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C2" w:rsidRPr="00906DB3" w:rsidRDefault="00B974C2" w:rsidP="00B974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974C2" w:rsidRPr="00906DB3" w:rsidRDefault="00B974C2" w:rsidP="00B974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DB3">
        <w:rPr>
          <w:rFonts w:ascii="Times New Roman" w:hAnsi="Times New Roman" w:cs="Times New Roman"/>
          <w:b/>
          <w:sz w:val="24"/>
          <w:szCs w:val="24"/>
        </w:rPr>
        <w:t>ПАСПОРТ УСЛУГИ (ПРОЦЕССА)</w:t>
      </w:r>
      <w:r w:rsidR="00C12953">
        <w:rPr>
          <w:rFonts w:ascii="Times New Roman" w:hAnsi="Times New Roman" w:cs="Times New Roman"/>
          <w:b/>
          <w:sz w:val="24"/>
          <w:szCs w:val="24"/>
        </w:rPr>
        <w:t xml:space="preserve"> СМЕЖНОЙ</w:t>
      </w:r>
      <w:r w:rsidRPr="00906DB3">
        <w:rPr>
          <w:rFonts w:ascii="Times New Roman" w:hAnsi="Times New Roman" w:cs="Times New Roman"/>
          <w:b/>
          <w:sz w:val="24"/>
          <w:szCs w:val="24"/>
        </w:rPr>
        <w:t xml:space="preserve"> СЕТЕВОЙ ОРГАНИЗАЦИИ</w:t>
      </w:r>
      <w:r w:rsidR="00C12953">
        <w:rPr>
          <w:rFonts w:ascii="Times New Roman" w:hAnsi="Times New Roman" w:cs="Times New Roman"/>
          <w:b/>
          <w:sz w:val="24"/>
          <w:szCs w:val="24"/>
        </w:rPr>
        <w:t xml:space="preserve"> АО ОЭЗ ППТ «Алабуга»</w:t>
      </w:r>
    </w:p>
    <w:p w:rsidR="00B974C2" w:rsidRPr="00906DB3" w:rsidRDefault="00B974C2" w:rsidP="00B974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DB3">
        <w:rPr>
          <w:rFonts w:ascii="Times New Roman" w:hAnsi="Times New Roman" w:cs="Times New Roman"/>
          <w:b/>
          <w:sz w:val="24"/>
          <w:szCs w:val="24"/>
        </w:rPr>
        <w:t>Временное технологическое присоединение к электрическим сетям сетевой организации</w:t>
      </w:r>
    </w:p>
    <w:p w:rsidR="00B974C2" w:rsidRPr="00906DB3" w:rsidRDefault="00B974C2" w:rsidP="00B974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4C2" w:rsidRPr="00906DB3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DB3">
        <w:rPr>
          <w:rFonts w:ascii="Times New Roman" w:hAnsi="Times New Roman" w:cs="Times New Roman"/>
          <w:b/>
          <w:sz w:val="24"/>
          <w:szCs w:val="24"/>
          <w:u w:val="single"/>
        </w:rPr>
        <w:t>Круг заявителей</w:t>
      </w:r>
      <w:r w:rsidRPr="00906DB3">
        <w:rPr>
          <w:rFonts w:ascii="Times New Roman" w:hAnsi="Times New Roman" w:cs="Times New Roman"/>
          <w:sz w:val="24"/>
          <w:szCs w:val="24"/>
        </w:rPr>
        <w:t>: потребители электрической энергии, владельцы объектов электросетевого хозяйства, направляющие заявку в целях временного технологического присоединения:</w:t>
      </w:r>
    </w:p>
    <w:p w:rsidR="00B974C2" w:rsidRPr="00906DB3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DB3">
        <w:rPr>
          <w:rFonts w:ascii="Times New Roman" w:hAnsi="Times New Roman" w:cs="Times New Roman"/>
          <w:sz w:val="24"/>
          <w:szCs w:val="24"/>
        </w:rPr>
        <w:t>- передвижных объектов с максимальной мощностью до 150 кВт;</w:t>
      </w:r>
    </w:p>
    <w:p w:rsidR="00B974C2" w:rsidRPr="00906DB3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DB3">
        <w:rPr>
          <w:rFonts w:ascii="Times New Roman" w:hAnsi="Times New Roman" w:cs="Times New Roman"/>
          <w:sz w:val="24"/>
          <w:szCs w:val="24"/>
        </w:rPr>
        <w:t xml:space="preserve">- </w:t>
      </w:r>
      <w:r w:rsidR="000002D7" w:rsidRPr="00906DB3">
        <w:rPr>
          <w:rFonts w:ascii="Times New Roman" w:hAnsi="Times New Roman" w:cs="Times New Roman"/>
          <w:sz w:val="24"/>
          <w:szCs w:val="24"/>
        </w:rPr>
        <w:t>энергопринимающих устройств на период осуществления мероприятий с применением постоянной схемы электроснабжения</w:t>
      </w:r>
    </w:p>
    <w:p w:rsidR="000002D7" w:rsidRPr="00906DB3" w:rsidRDefault="000002D7" w:rsidP="00B974C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4C2" w:rsidRPr="00C9774C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74C">
        <w:rPr>
          <w:rFonts w:ascii="Times New Roman" w:hAnsi="Times New Roman" w:cs="Times New Roman"/>
          <w:b/>
          <w:sz w:val="24"/>
          <w:szCs w:val="24"/>
          <w:u w:val="single"/>
        </w:rPr>
        <w:t>Размер платы за предоставление услуги (процесса) и основание ее взимания:</w:t>
      </w:r>
    </w:p>
    <w:p w:rsidR="00B974C2" w:rsidRPr="00C9774C" w:rsidRDefault="00B974C2" w:rsidP="00B9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774C">
        <w:rPr>
          <w:rFonts w:ascii="Times New Roman" w:hAnsi="Times New Roman"/>
          <w:sz w:val="24"/>
          <w:szCs w:val="24"/>
        </w:rPr>
        <w:t xml:space="preserve">Размер платы за технологическое присоединение рассчитывается на период регулирования в виде стандартизированной тарифной ставки </w:t>
      </w:r>
      <w:r w:rsidR="00C9774C" w:rsidRPr="00C9774C">
        <w:rPr>
          <w:rFonts w:ascii="Times New Roman" w:hAnsi="Times New Roman"/>
          <w:sz w:val="24"/>
          <w:szCs w:val="24"/>
        </w:rPr>
        <w:t xml:space="preserve">или </w:t>
      </w:r>
      <w:r w:rsidRPr="00C9774C">
        <w:rPr>
          <w:rFonts w:ascii="Times New Roman" w:hAnsi="Times New Roman"/>
          <w:sz w:val="24"/>
          <w:szCs w:val="24"/>
        </w:rPr>
        <w:t xml:space="preserve">ставки за единицу максимальной мощности (руб./кВт). </w:t>
      </w:r>
    </w:p>
    <w:p w:rsidR="00B974C2" w:rsidRPr="00C9774C" w:rsidRDefault="00B974C2" w:rsidP="00B974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74C2" w:rsidRPr="00C9774C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74C">
        <w:rPr>
          <w:rFonts w:ascii="Times New Roman" w:hAnsi="Times New Roman" w:cs="Times New Roman"/>
          <w:b/>
          <w:sz w:val="24"/>
          <w:szCs w:val="24"/>
          <w:u w:val="single"/>
        </w:rPr>
        <w:t>Условия оказания услуги (процесса)</w:t>
      </w:r>
      <w:r w:rsidRPr="00C9774C">
        <w:rPr>
          <w:rFonts w:ascii="Times New Roman" w:hAnsi="Times New Roman" w:cs="Times New Roman"/>
          <w:sz w:val="24"/>
          <w:szCs w:val="24"/>
        </w:rPr>
        <w:t>: 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хозяйства, заключаемого между сетевой организацией и обратившимся к ней лицом. Указанный договор является публичным.</w:t>
      </w:r>
    </w:p>
    <w:p w:rsidR="00B974C2" w:rsidRPr="00C9774C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4C2" w:rsidRPr="00C9774C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74C">
        <w:rPr>
          <w:rFonts w:ascii="Times New Roman" w:hAnsi="Times New Roman" w:cs="Times New Roman"/>
          <w:b/>
          <w:sz w:val="24"/>
          <w:szCs w:val="24"/>
          <w:u w:val="single"/>
        </w:rPr>
        <w:t>Результат оказания услуги (процесса):</w:t>
      </w:r>
    </w:p>
    <w:p w:rsidR="00B974C2" w:rsidRPr="00C9774C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74C">
        <w:rPr>
          <w:rFonts w:ascii="Times New Roman" w:hAnsi="Times New Roman" w:cs="Times New Roman"/>
          <w:sz w:val="24"/>
          <w:szCs w:val="24"/>
        </w:rPr>
        <w:t>Наличие у объектов заявителя фактического технологического присоединения подтвержденного соответствующими документами.</w:t>
      </w:r>
    </w:p>
    <w:p w:rsidR="00B974C2" w:rsidRPr="00C9774C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4C2" w:rsidRPr="00C9774C" w:rsidRDefault="00B974C2" w:rsidP="00B974C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74C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Общий срок оказания услуги (процесса): </w:t>
      </w:r>
    </w:p>
    <w:tbl>
      <w:tblPr>
        <w:tblW w:w="13952" w:type="dxa"/>
        <w:tblInd w:w="93" w:type="dxa"/>
        <w:tblLook w:val="04A0" w:firstRow="1" w:lastRow="0" w:firstColumn="1" w:lastColumn="0" w:noHBand="0" w:noVBand="1"/>
      </w:tblPr>
      <w:tblGrid>
        <w:gridCol w:w="4410"/>
        <w:gridCol w:w="2600"/>
        <w:gridCol w:w="4062"/>
        <w:gridCol w:w="249"/>
        <w:gridCol w:w="711"/>
        <w:gridCol w:w="960"/>
        <w:gridCol w:w="960"/>
      </w:tblGrid>
      <w:tr w:rsidR="00B974C2" w:rsidRPr="00C9774C" w:rsidTr="000308E5">
        <w:trPr>
          <w:trHeight w:val="405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74C2" w:rsidRPr="00C9774C" w:rsidRDefault="00B974C2" w:rsidP="000308E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77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присоединяемой мощности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4C2" w:rsidRPr="00C9774C" w:rsidRDefault="00B974C2" w:rsidP="000308E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77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мероприятий по ТУ Строительство КЛ, ТП (либо только КЛ)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4C2" w:rsidRPr="00C9774C" w:rsidTr="000308E5">
        <w:trPr>
          <w:trHeight w:val="375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4C2" w:rsidRPr="00C9774C" w:rsidTr="000308E5">
        <w:trPr>
          <w:trHeight w:val="705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74C2" w:rsidRPr="00C9774C" w:rsidRDefault="00B974C2" w:rsidP="000308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7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Расстояние меньше 300 м*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74C2" w:rsidRPr="00C9774C" w:rsidRDefault="00B974C2" w:rsidP="000308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7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Расстояние более 300 м**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4C2" w:rsidRPr="00C9774C" w:rsidTr="000308E5">
        <w:trPr>
          <w:trHeight w:val="660"/>
        </w:trPr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4C2" w:rsidRPr="00C9774C" w:rsidRDefault="00B974C2" w:rsidP="000002D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7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Временное присоединение (</w:t>
            </w:r>
            <w:r w:rsidR="000002D7" w:rsidRPr="00C977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период реализации ТП по постоянной схеме</w:t>
            </w:r>
            <w:r w:rsidRPr="00C977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74C2" w:rsidRPr="00C9774C" w:rsidRDefault="00B974C2" w:rsidP="000308E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77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рабочих дней</w:t>
            </w:r>
          </w:p>
        </w:tc>
        <w:tc>
          <w:tcPr>
            <w:tcW w:w="40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74C2" w:rsidRPr="00C9774C" w:rsidRDefault="00B974C2" w:rsidP="000308E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77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рабочих дней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4C2" w:rsidRPr="00C9774C" w:rsidTr="000308E5">
        <w:trPr>
          <w:trHeight w:val="750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4C2" w:rsidRPr="00C9774C" w:rsidRDefault="00B974C2" w:rsidP="000308E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7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Временное присоединение до 150 кВт передвижные объекты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974C2" w:rsidRPr="00C9774C" w:rsidRDefault="00B974C2" w:rsidP="000308E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77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рабочих дней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74C2" w:rsidRPr="00C9774C" w:rsidRDefault="00B974C2" w:rsidP="000308E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77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4C2" w:rsidRPr="00C9774C" w:rsidTr="000308E5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74C2" w:rsidRPr="00C9774C" w:rsidTr="000308E5">
        <w:trPr>
          <w:gridAfter w:val="3"/>
          <w:wAfter w:w="2631" w:type="dxa"/>
          <w:trHeight w:val="630"/>
        </w:trPr>
        <w:tc>
          <w:tcPr>
            <w:tcW w:w="1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0308E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77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*В случае отсутствия мероприятий выполняемых сетевой организацией по ТУ применяются сроки из первой колонки.</w:t>
            </w:r>
          </w:p>
        </w:tc>
      </w:tr>
      <w:tr w:rsidR="00B974C2" w:rsidRPr="00C9774C" w:rsidTr="000308E5">
        <w:trPr>
          <w:gridAfter w:val="3"/>
          <w:wAfter w:w="2631" w:type="dxa"/>
          <w:trHeight w:val="555"/>
        </w:trPr>
        <w:tc>
          <w:tcPr>
            <w:tcW w:w="1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4C2" w:rsidRPr="00C9774C" w:rsidRDefault="00B974C2" w:rsidP="0078396F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77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** В случае наличия в ТУ мероприятий по реконструкции существующих объектов электросетевого хозяйства АО ОЭ</w:t>
            </w:r>
            <w:r w:rsidR="00783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 ППТ «Алабуга»</w:t>
            </w:r>
            <w:r w:rsidRPr="00C9774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применяются сроки из второй колонки</w:t>
            </w:r>
          </w:p>
        </w:tc>
      </w:tr>
    </w:tbl>
    <w:p w:rsidR="00B974C2" w:rsidRPr="00C9774C" w:rsidRDefault="00B974C2" w:rsidP="00B974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74C2" w:rsidRPr="00C9774C" w:rsidRDefault="00B974C2" w:rsidP="00B974C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74C">
        <w:rPr>
          <w:rFonts w:ascii="Times New Roman" w:hAnsi="Times New Roman" w:cs="Times New Roman"/>
          <w:b/>
          <w:sz w:val="24"/>
          <w:szCs w:val="24"/>
          <w:u w:val="single"/>
        </w:rPr>
        <w:t>Состав, последовательность и сроки оказания услуги (процесса):</w:t>
      </w:r>
    </w:p>
    <w:p w:rsidR="00B974C2" w:rsidRPr="00C9774C" w:rsidRDefault="00B974C2" w:rsidP="00B974C2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334" w:type="dxa"/>
        <w:tblInd w:w="-4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703"/>
        <w:gridCol w:w="3353"/>
        <w:gridCol w:w="4251"/>
        <w:gridCol w:w="4109"/>
        <w:gridCol w:w="2410"/>
      </w:tblGrid>
      <w:tr w:rsidR="00B974C2" w:rsidRPr="00C9774C" w:rsidTr="000308E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74C2" w:rsidRPr="00C9774C" w:rsidRDefault="00B974C2" w:rsidP="000308E5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4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74C2" w:rsidRPr="00C9774C" w:rsidRDefault="00B974C2" w:rsidP="000308E5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4C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74C2" w:rsidRPr="00C9774C" w:rsidRDefault="00B974C2" w:rsidP="000308E5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4C">
              <w:rPr>
                <w:rFonts w:ascii="Times New Roman" w:hAnsi="Times New Roman"/>
                <w:b/>
                <w:sz w:val="24"/>
                <w:szCs w:val="24"/>
              </w:rPr>
              <w:t>Содержание/условия этапа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74C2" w:rsidRPr="00C9774C" w:rsidRDefault="00B974C2" w:rsidP="000308E5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4C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74C2" w:rsidRPr="00C9774C" w:rsidRDefault="00B974C2" w:rsidP="000308E5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4C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974C2" w:rsidRPr="00C9774C" w:rsidRDefault="00B974C2" w:rsidP="000308E5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4C">
              <w:rPr>
                <w:rFonts w:ascii="Times New Roman" w:hAnsi="Times New Roman"/>
                <w:b/>
                <w:sz w:val="24"/>
                <w:szCs w:val="24"/>
              </w:rPr>
              <w:t>Ссылка на нормативный правовой акт</w:t>
            </w:r>
          </w:p>
        </w:tc>
      </w:tr>
      <w:tr w:rsidR="000A4D67" w:rsidRPr="00C9774C" w:rsidTr="000308E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A4D67" w:rsidRPr="00C9774C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C9774C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C9774C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4C">
              <w:rPr>
                <w:rFonts w:ascii="Times New Roman" w:hAnsi="Times New Roman"/>
                <w:sz w:val="24"/>
                <w:szCs w:val="24"/>
              </w:rPr>
              <w:t>Направление заявителем  заявки на ТП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7ECC" w:rsidRPr="00C9774C" w:rsidRDefault="0078396F" w:rsidP="0078396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письменном виде на электронный/почтовый адрес Общества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C9774C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4C">
              <w:rPr>
                <w:rFonts w:ascii="Times New Roman" w:hAnsi="Times New Roman"/>
                <w:sz w:val="24"/>
                <w:szCs w:val="24"/>
              </w:rPr>
              <w:t>По желанию заявителя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C9774C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4C">
              <w:rPr>
                <w:rFonts w:ascii="Times New Roman" w:hAnsi="Times New Roman"/>
                <w:sz w:val="24"/>
                <w:szCs w:val="24"/>
              </w:rPr>
              <w:t xml:space="preserve">Правила технологического присоединения…, утвержденные Постановлением Правительства РФ от 27.12.2004 № 861 </w:t>
            </w:r>
          </w:p>
          <w:p w:rsidR="000A4D67" w:rsidRPr="00C9774C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67" w:rsidRPr="00C9774C" w:rsidTr="000308E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A4D67" w:rsidRPr="00C9774C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C9774C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C9774C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4C">
              <w:rPr>
                <w:rFonts w:ascii="Times New Roman" w:hAnsi="Times New Roman"/>
                <w:sz w:val="24"/>
                <w:szCs w:val="24"/>
              </w:rPr>
              <w:t>Проверка соответствия заявки согласно требованиям законодательства в части полноты представленных документов и сведений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C9774C" w:rsidRDefault="000A4D67" w:rsidP="0078396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4C">
              <w:rPr>
                <w:rFonts w:ascii="Times New Roman" w:hAnsi="Times New Roman"/>
                <w:sz w:val="24"/>
                <w:szCs w:val="24"/>
              </w:rPr>
              <w:t>В случае наличия основания письменный запрос в адрес заявителя (по почте или лично</w:t>
            </w:r>
            <w:r w:rsidR="007839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74C">
              <w:rPr>
                <w:rFonts w:ascii="Times New Roman" w:hAnsi="Times New Roman"/>
                <w:sz w:val="24"/>
                <w:szCs w:val="24"/>
              </w:rPr>
              <w:t>– по желанию заявителя)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C9774C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4C">
              <w:rPr>
                <w:rFonts w:ascii="Times New Roman" w:hAnsi="Times New Roman"/>
                <w:sz w:val="24"/>
                <w:szCs w:val="24"/>
              </w:rPr>
              <w:t>6 рабочих дней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C9774C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67" w:rsidRPr="00906DB3" w:rsidTr="000308E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C9774C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4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C9774C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C9774C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4C">
              <w:rPr>
                <w:rFonts w:ascii="Times New Roman" w:hAnsi="Times New Roman"/>
                <w:sz w:val="24"/>
                <w:szCs w:val="24"/>
              </w:rPr>
              <w:t>Подготовка технических условий и проекта договора</w:t>
            </w:r>
          </w:p>
          <w:p w:rsidR="000A4D67" w:rsidRPr="00C9774C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C9774C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4C">
              <w:rPr>
                <w:rFonts w:ascii="Times New Roman" w:hAnsi="Times New Roman"/>
                <w:sz w:val="24"/>
                <w:szCs w:val="24"/>
              </w:rPr>
              <w:t>Проект технических условий и проект договора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906DB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74C">
              <w:rPr>
                <w:rFonts w:ascii="Times New Roman" w:hAnsi="Times New Roman"/>
                <w:sz w:val="24"/>
                <w:szCs w:val="24"/>
              </w:rPr>
              <w:t>10 дней с даты поступления заявки от заявителя</w:t>
            </w:r>
            <w:r w:rsidRPr="00906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67" w:rsidRPr="00906DB3" w:rsidTr="000308E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78396F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 xml:space="preserve">В предусмотренных законом случаях направление технических условий на согласование в РДУ </w:t>
            </w:r>
            <w:r w:rsidR="0078396F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Письмо с приложением технических условий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 xml:space="preserve">5 рабочих дней с даты поступления заявки от заявителя 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67" w:rsidRPr="00906DB3" w:rsidTr="000308E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 xml:space="preserve">Согласование технических условий со стороны </w:t>
            </w:r>
            <w:r w:rsidR="0078396F" w:rsidRPr="0078396F">
              <w:rPr>
                <w:rFonts w:ascii="Times New Roman" w:hAnsi="Times New Roman"/>
                <w:sz w:val="24"/>
                <w:szCs w:val="24"/>
              </w:rPr>
              <w:t>РДУ Республики Татарстан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Письмо с приложением согласованных технических условий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15 дней с даты получения проекта технических условий от сетевой организации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67" w:rsidRPr="00906DB3" w:rsidTr="000308E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Направление проекта договора заявителю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Проект договора и проект технических условий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 xml:space="preserve">10 дней с даты поступления заявки от заявителя </w:t>
            </w:r>
          </w:p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 xml:space="preserve">В случае если технические условия подлежали согласованию с </w:t>
            </w:r>
            <w:r w:rsidR="0078396F" w:rsidRPr="0078396F">
              <w:rPr>
                <w:rFonts w:ascii="Times New Roman" w:hAnsi="Times New Roman"/>
                <w:sz w:val="24"/>
                <w:szCs w:val="24"/>
              </w:rPr>
              <w:t xml:space="preserve">РДУ Республики Татарстан </w:t>
            </w:r>
            <w:r w:rsidRPr="00906DB3">
              <w:rPr>
                <w:rFonts w:ascii="Times New Roman" w:hAnsi="Times New Roman"/>
                <w:sz w:val="24"/>
                <w:szCs w:val="24"/>
              </w:rPr>
              <w:t>не позднее 3 рабочих дней с даты согласования технических условий со стороны системного оператора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67" w:rsidRPr="00906DB3" w:rsidTr="000308E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Рассмотрение заявителем договора и технических условий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Подписанный заявителем договор (при наличии разногласий с протоколом разногласий)</w:t>
            </w:r>
          </w:p>
          <w:p w:rsidR="000C7ECC" w:rsidRPr="00906DB3" w:rsidRDefault="000C7ECC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30 дней с даты получения подписанного сетевой организацией договора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67" w:rsidRPr="00906DB3" w:rsidTr="000308E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C7ECC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 xml:space="preserve">Выполнение сетевой организацией и заявителей мероприятий предусмотренных техническими условиями и договором </w:t>
            </w:r>
          </w:p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В течение срока выполнения мероприятий по технологическому присоединению и срока действия технических условий</w:t>
            </w:r>
          </w:p>
          <w:p w:rsidR="000A4D67" w:rsidRPr="00906DB3" w:rsidRDefault="000A4D67" w:rsidP="000308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67" w:rsidRPr="00906DB3" w:rsidTr="000308E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C7ECC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 xml:space="preserve">Проверка выполнения технических условий и осмотр электроустановок 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DB3" w:rsidRPr="00906DB3" w:rsidRDefault="00906DB3" w:rsidP="00906DB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Акт о выполнении технических условий, при наличии замечаний – перечень замечаний;</w:t>
            </w:r>
          </w:p>
          <w:p w:rsidR="000A4D67" w:rsidRPr="00906DB3" w:rsidRDefault="00906DB3" w:rsidP="00906DB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Акт допуска приборов учета в эксплуатацию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0043" w:rsidRPr="00906DB3" w:rsidRDefault="00990043" w:rsidP="00990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10 дней с даты получения уведомления о выполнении технических условий и предоставления комплекта документов, предусмотренных Правилами</w:t>
            </w:r>
          </w:p>
          <w:p w:rsidR="000A4D67" w:rsidRPr="00906DB3" w:rsidRDefault="00990043" w:rsidP="009900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 xml:space="preserve">Не более 25 дней с даты получения уведомления о выполнении технических условий и предоставления комплекта документов, предусмотренных Правилами в случае если технические условия подлежали согласованию с </w:t>
            </w:r>
            <w:r w:rsidR="0078396F" w:rsidRPr="0078396F">
              <w:rPr>
                <w:rFonts w:ascii="Times New Roman" w:hAnsi="Times New Roman"/>
                <w:sz w:val="24"/>
                <w:szCs w:val="24"/>
              </w:rPr>
              <w:t>РДУ Республики Татарстан</w:t>
            </w:r>
          </w:p>
        </w:tc>
        <w:tc>
          <w:tcPr>
            <w:tcW w:w="2410" w:type="dxa"/>
            <w:vMerge/>
            <w:tcBorders>
              <w:left w:val="nil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D67" w:rsidRPr="00906DB3" w:rsidTr="000308E5"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C7ECC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Оформление документации подтверждающей технологическое присоединение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906DB3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Акт об осуществлении технологического присоединения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DB3">
              <w:rPr>
                <w:rFonts w:ascii="Times New Roman" w:hAnsi="Times New Roman"/>
                <w:sz w:val="24"/>
                <w:szCs w:val="24"/>
              </w:rPr>
              <w:t>По завершении мероприятий по технологическому присоединению</w:t>
            </w: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4D67" w:rsidRPr="00906DB3" w:rsidRDefault="000A4D67" w:rsidP="000308E5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6DB3" w:rsidRPr="00906DB3" w:rsidRDefault="00906DB3" w:rsidP="00906D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6DB3" w:rsidRPr="00906DB3" w:rsidRDefault="00906DB3" w:rsidP="00906D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6DB3" w:rsidRPr="00906DB3" w:rsidRDefault="00906DB3" w:rsidP="00906DB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DB3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информация:  </w:t>
      </w:r>
    </w:p>
    <w:p w:rsidR="00906DB3" w:rsidRPr="00906DB3" w:rsidRDefault="00906DB3" w:rsidP="00906D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6DB3" w:rsidRPr="00906DB3" w:rsidRDefault="00906DB3" w:rsidP="00906DB3">
      <w:pPr>
        <w:jc w:val="both"/>
        <w:rPr>
          <w:rFonts w:ascii="Times New Roman" w:hAnsi="Times New Roman"/>
          <w:sz w:val="24"/>
          <w:szCs w:val="24"/>
        </w:rPr>
      </w:pPr>
      <w:r w:rsidRPr="00906DB3">
        <w:rPr>
          <w:rFonts w:ascii="Times New Roman" w:hAnsi="Times New Roman"/>
          <w:sz w:val="24"/>
          <w:szCs w:val="24"/>
        </w:rPr>
        <w:t xml:space="preserve">Подача заявки посредством направления почтой: </w:t>
      </w:r>
      <w:r w:rsidR="0041668E">
        <w:rPr>
          <w:rFonts w:ascii="Times New Roman" w:hAnsi="Times New Roman"/>
          <w:sz w:val="24"/>
          <w:szCs w:val="24"/>
        </w:rPr>
        <w:t>423600, РФ, Республика Татарстан, г. Елабуга, а/я №125</w:t>
      </w:r>
    </w:p>
    <w:p w:rsidR="00906DB3" w:rsidRPr="00906DB3" w:rsidRDefault="00906DB3" w:rsidP="00906DB3">
      <w:pPr>
        <w:jc w:val="both"/>
        <w:rPr>
          <w:rFonts w:ascii="Times New Roman" w:hAnsi="Times New Roman"/>
          <w:sz w:val="24"/>
          <w:szCs w:val="24"/>
        </w:rPr>
      </w:pPr>
      <w:r w:rsidRPr="00906DB3">
        <w:rPr>
          <w:rFonts w:ascii="Times New Roman" w:hAnsi="Times New Roman"/>
          <w:sz w:val="24"/>
          <w:szCs w:val="24"/>
        </w:rPr>
        <w:t xml:space="preserve">Подача обращений на электронную почту: </w:t>
      </w:r>
      <w:r w:rsidR="00860895">
        <w:rPr>
          <w:lang w:val="en-US"/>
        </w:rPr>
        <w:t>post</w:t>
      </w:r>
      <w:r w:rsidR="0041668E" w:rsidRPr="0041668E">
        <w:t>@alabuga.ru</w:t>
      </w:r>
    </w:p>
    <w:p w:rsidR="00E21B48" w:rsidRPr="00906DB3" w:rsidRDefault="00E21B48">
      <w:pPr>
        <w:rPr>
          <w:rFonts w:ascii="Times New Roman" w:hAnsi="Times New Roman"/>
          <w:sz w:val="24"/>
          <w:szCs w:val="24"/>
        </w:rPr>
      </w:pPr>
    </w:p>
    <w:sectPr w:rsidR="00E21B48" w:rsidRPr="00906DB3" w:rsidSect="00906DB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C2"/>
    <w:rsid w:val="000002D7"/>
    <w:rsid w:val="0001328A"/>
    <w:rsid w:val="000736FE"/>
    <w:rsid w:val="000A4D67"/>
    <w:rsid w:val="000A600C"/>
    <w:rsid w:val="000C7ECC"/>
    <w:rsid w:val="000D5618"/>
    <w:rsid w:val="00147674"/>
    <w:rsid w:val="001639C9"/>
    <w:rsid w:val="00176A9B"/>
    <w:rsid w:val="00177ABA"/>
    <w:rsid w:val="00183147"/>
    <w:rsid w:val="001B57BD"/>
    <w:rsid w:val="0021292B"/>
    <w:rsid w:val="00223749"/>
    <w:rsid w:val="00257D6E"/>
    <w:rsid w:val="002734C7"/>
    <w:rsid w:val="002F2ADB"/>
    <w:rsid w:val="003B24C5"/>
    <w:rsid w:val="003F4F60"/>
    <w:rsid w:val="004022DE"/>
    <w:rsid w:val="00411626"/>
    <w:rsid w:val="0041668E"/>
    <w:rsid w:val="00427309"/>
    <w:rsid w:val="00427761"/>
    <w:rsid w:val="0044106C"/>
    <w:rsid w:val="00485DBE"/>
    <w:rsid w:val="00493F68"/>
    <w:rsid w:val="004A095E"/>
    <w:rsid w:val="004A0D98"/>
    <w:rsid w:val="004A40CC"/>
    <w:rsid w:val="004C1E1B"/>
    <w:rsid w:val="004D4F27"/>
    <w:rsid w:val="004D7F4F"/>
    <w:rsid w:val="00554C77"/>
    <w:rsid w:val="0058595D"/>
    <w:rsid w:val="00586B53"/>
    <w:rsid w:val="005A1245"/>
    <w:rsid w:val="005A5A64"/>
    <w:rsid w:val="005C552F"/>
    <w:rsid w:val="00605428"/>
    <w:rsid w:val="00610FF1"/>
    <w:rsid w:val="006148AF"/>
    <w:rsid w:val="00642478"/>
    <w:rsid w:val="00676E8A"/>
    <w:rsid w:val="006A1CA6"/>
    <w:rsid w:val="006E6C20"/>
    <w:rsid w:val="00707F3E"/>
    <w:rsid w:val="00717302"/>
    <w:rsid w:val="0073288F"/>
    <w:rsid w:val="00761B98"/>
    <w:rsid w:val="0078396F"/>
    <w:rsid w:val="007A54FD"/>
    <w:rsid w:val="007F0568"/>
    <w:rsid w:val="008127D3"/>
    <w:rsid w:val="008444A6"/>
    <w:rsid w:val="00860895"/>
    <w:rsid w:val="00862C3F"/>
    <w:rsid w:val="008F4052"/>
    <w:rsid w:val="00906DB3"/>
    <w:rsid w:val="0094661E"/>
    <w:rsid w:val="00985795"/>
    <w:rsid w:val="00990043"/>
    <w:rsid w:val="009C0276"/>
    <w:rsid w:val="009D02AF"/>
    <w:rsid w:val="009F404B"/>
    <w:rsid w:val="00A30BAC"/>
    <w:rsid w:val="00A350F2"/>
    <w:rsid w:val="00A5467E"/>
    <w:rsid w:val="00AC1046"/>
    <w:rsid w:val="00AD0E12"/>
    <w:rsid w:val="00AF7BAB"/>
    <w:rsid w:val="00B05CD0"/>
    <w:rsid w:val="00B05F85"/>
    <w:rsid w:val="00B64934"/>
    <w:rsid w:val="00B74429"/>
    <w:rsid w:val="00B974C2"/>
    <w:rsid w:val="00BC1E19"/>
    <w:rsid w:val="00BD38C4"/>
    <w:rsid w:val="00BE24D9"/>
    <w:rsid w:val="00BF04AC"/>
    <w:rsid w:val="00C07BB4"/>
    <w:rsid w:val="00C12953"/>
    <w:rsid w:val="00C17092"/>
    <w:rsid w:val="00C47895"/>
    <w:rsid w:val="00C8335B"/>
    <w:rsid w:val="00C9774C"/>
    <w:rsid w:val="00CE2ACE"/>
    <w:rsid w:val="00CF0C63"/>
    <w:rsid w:val="00CF5519"/>
    <w:rsid w:val="00CF6381"/>
    <w:rsid w:val="00D01875"/>
    <w:rsid w:val="00D0232C"/>
    <w:rsid w:val="00D07BC8"/>
    <w:rsid w:val="00D57901"/>
    <w:rsid w:val="00D741B0"/>
    <w:rsid w:val="00D86D4C"/>
    <w:rsid w:val="00DF0192"/>
    <w:rsid w:val="00E0598A"/>
    <w:rsid w:val="00E21B48"/>
    <w:rsid w:val="00E55D86"/>
    <w:rsid w:val="00E611ED"/>
    <w:rsid w:val="00EA59B2"/>
    <w:rsid w:val="00EB0036"/>
    <w:rsid w:val="00EB43E5"/>
    <w:rsid w:val="00EB62C2"/>
    <w:rsid w:val="00EB763E"/>
    <w:rsid w:val="00F0032A"/>
    <w:rsid w:val="00F46AD4"/>
    <w:rsid w:val="00F477D6"/>
    <w:rsid w:val="00FA35A2"/>
    <w:rsid w:val="00FB177A"/>
    <w:rsid w:val="00FD031F"/>
    <w:rsid w:val="00FD7041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1877D-9555-419D-9720-1CB91665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C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B974C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2F2ADB"/>
    <w:rPr>
      <w:color w:val="0000FF"/>
      <w:u w:val="single"/>
    </w:rPr>
  </w:style>
  <w:style w:type="character" w:styleId="a4">
    <w:name w:val="Strong"/>
    <w:basedOn w:val="a0"/>
    <w:uiPriority w:val="22"/>
    <w:qFormat/>
    <w:rsid w:val="002F2ADB"/>
    <w:rPr>
      <w:b/>
      <w:bCs/>
      <w:sz w:val="24"/>
      <w:szCs w:val="24"/>
      <w:bdr w:val="none" w:sz="0" w:space="0" w:color="auto" w:frame="1"/>
      <w:vertAlign w:val="baseline"/>
    </w:rPr>
  </w:style>
  <w:style w:type="character" w:styleId="a5">
    <w:name w:val="FollowedHyperlink"/>
    <w:basedOn w:val="a0"/>
    <w:uiPriority w:val="99"/>
    <w:semiHidden/>
    <w:unhideWhenUsed/>
    <w:rsid w:val="002F2A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"OEK"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Чекулаева Ольга Борисовна</dc:creator>
  <cp:lastModifiedBy>Наталья Петрова</cp:lastModifiedBy>
  <cp:revision>2</cp:revision>
  <dcterms:created xsi:type="dcterms:W3CDTF">2019-03-14T13:20:00Z</dcterms:created>
  <dcterms:modified xsi:type="dcterms:W3CDTF">2019-03-14T13:20:00Z</dcterms:modified>
</cp:coreProperties>
</file>