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5A0" w:rsidRDefault="004979DB" w:rsidP="00CB1A73">
      <w:pPr>
        <w:spacing w:after="0" w:line="240" w:lineRule="auto"/>
        <w:ind w:left="284" w:right="-2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2F75A0" w:rsidRPr="00521BBF" w:rsidRDefault="004979DB" w:rsidP="00521BBF">
      <w:pPr>
        <w:spacing w:after="0" w:line="240" w:lineRule="auto"/>
        <w:ind w:left="284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холод</w:t>
      </w:r>
      <w:r w:rsidR="002B6A07">
        <w:rPr>
          <w:rFonts w:ascii="Times New Roman" w:hAnsi="Times New Roman" w:cs="Times New Roman"/>
          <w:b/>
          <w:sz w:val="28"/>
          <w:szCs w:val="28"/>
        </w:rPr>
        <w:t>ного водоснабжения №ОЭЗ -</w:t>
      </w:r>
      <w:r w:rsidR="002B6A07" w:rsidRPr="002B6A07">
        <w:rPr>
          <w:rFonts w:ascii="Times New Roman" w:hAnsi="Times New Roman" w:cs="Times New Roman"/>
          <w:sz w:val="28"/>
          <w:szCs w:val="28"/>
        </w:rPr>
        <w:t>____</w:t>
      </w:r>
      <w:r w:rsidR="002B6A07">
        <w:rPr>
          <w:rFonts w:ascii="Times New Roman" w:hAnsi="Times New Roman" w:cs="Times New Roman"/>
          <w:b/>
          <w:sz w:val="28"/>
          <w:szCs w:val="28"/>
        </w:rPr>
        <w:t>/</w:t>
      </w:r>
    </w:p>
    <w:p w:rsidR="006777CB" w:rsidRDefault="006777C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10407B" w:rsidRDefault="004979DB" w:rsidP="00866CCF">
      <w:pPr>
        <w:spacing w:after="0" w:line="240" w:lineRule="auto"/>
        <w:ind w:left="284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Елабуга                                                           </w:t>
      </w:r>
      <w:r w:rsidR="00D00229">
        <w:rPr>
          <w:rFonts w:ascii="Times New Roman" w:hAnsi="Times New Roman" w:cs="Times New Roman"/>
          <w:sz w:val="28"/>
          <w:szCs w:val="28"/>
        </w:rPr>
        <w:t xml:space="preserve"> </w:t>
      </w:r>
      <w:r w:rsidR="00866CC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"___" ____________ 20__ г</w:t>
      </w:r>
    </w:p>
    <w:p w:rsidR="004371D0" w:rsidRDefault="004371D0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A07" w:rsidRPr="002B6A07" w:rsidRDefault="002B6A0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B6A07">
        <w:rPr>
          <w:rFonts w:ascii="Times New Roman" w:hAnsi="Times New Roman" w:cs="Times New Roman"/>
          <w:b/>
          <w:sz w:val="28"/>
          <w:szCs w:val="28"/>
        </w:rPr>
        <w:t xml:space="preserve">Акционерное общество «Особая экономическая зона промышленно-производственного типа «Алабуга», </w:t>
      </w:r>
      <w:r w:rsidRPr="002B6A07">
        <w:rPr>
          <w:rFonts w:ascii="Times New Roman" w:hAnsi="Times New Roman" w:cs="Times New Roman"/>
          <w:sz w:val="28"/>
          <w:szCs w:val="28"/>
        </w:rPr>
        <w:t xml:space="preserve">именуемое в дальнейшем организацией водопроводно-канализационного хозяйства, в </w:t>
      </w:r>
      <w:r w:rsidR="0042106F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B6A07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42106F">
        <w:rPr>
          <w:rFonts w:ascii="Times New Roman" w:hAnsi="Times New Roman" w:cs="Times New Roman"/>
          <w:sz w:val="28"/>
          <w:szCs w:val="28"/>
        </w:rPr>
        <w:t>______________________</w:t>
      </w:r>
      <w:r w:rsidRPr="002B6A07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</w:p>
    <w:p w:rsidR="00B718C6" w:rsidRDefault="0042106F" w:rsidP="001C1D47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</w:rPr>
        <w:t>_______________________________________</w:t>
      </w:r>
      <w:r w:rsidR="00D00229" w:rsidRPr="00D00229">
        <w:rPr>
          <w:rFonts w:ascii="Times New Roman" w:eastAsia="SimSun" w:hAnsi="Times New Roman" w:cs="Times New Roman"/>
          <w:b/>
          <w:kern w:val="3"/>
          <w:sz w:val="28"/>
          <w:szCs w:val="28"/>
        </w:rPr>
        <w:t xml:space="preserve">, </w:t>
      </w:r>
      <w:r w:rsidR="00D00229" w:rsidRPr="00D00229">
        <w:rPr>
          <w:rFonts w:ascii="Times New Roman" w:eastAsia="SimSun" w:hAnsi="Times New Roman" w:cs="Times New Roman"/>
          <w:kern w:val="3"/>
          <w:sz w:val="28"/>
          <w:szCs w:val="28"/>
        </w:rPr>
        <w:t xml:space="preserve">именуемое в дальнейшем абонентом, в лице </w:t>
      </w:r>
      <w:r>
        <w:rPr>
          <w:rFonts w:ascii="Times New Roman" w:eastAsia="SimSun" w:hAnsi="Times New Roman" w:cs="Times New Roman"/>
          <w:kern w:val="3"/>
          <w:sz w:val="28"/>
          <w:szCs w:val="28"/>
        </w:rPr>
        <w:t>_________________________________</w:t>
      </w:r>
      <w:r w:rsidR="00D00229" w:rsidRPr="00D00229">
        <w:rPr>
          <w:rFonts w:ascii="Times New Roman" w:eastAsia="SimSun" w:hAnsi="Times New Roman" w:cs="Times New Roman"/>
          <w:kern w:val="3"/>
          <w:sz w:val="28"/>
          <w:szCs w:val="28"/>
        </w:rPr>
        <w:t>, действующего на основании Устава</w:t>
      </w:r>
      <w:r w:rsidR="00F120CE" w:rsidRPr="002B6A07">
        <w:rPr>
          <w:rFonts w:ascii="Times New Roman" w:hAnsi="Times New Roman" w:cs="Times New Roman"/>
          <w:sz w:val="28"/>
          <w:szCs w:val="28"/>
        </w:rPr>
        <w:t>,</w:t>
      </w:r>
      <w:r w:rsidR="0071410F" w:rsidRPr="002B6A07">
        <w:rPr>
          <w:rFonts w:ascii="Times New Roman" w:hAnsi="Times New Roman" w:cs="Times New Roman"/>
          <w:sz w:val="28"/>
          <w:szCs w:val="28"/>
        </w:rPr>
        <w:t xml:space="preserve"> </w:t>
      </w:r>
      <w:r w:rsidR="0071410F">
        <w:rPr>
          <w:rFonts w:ascii="Times New Roman" w:hAnsi="Times New Roman" w:cs="Times New Roman"/>
          <w:sz w:val="28"/>
          <w:szCs w:val="28"/>
        </w:rPr>
        <w:t xml:space="preserve">с другой стороны, именуемые в </w:t>
      </w:r>
      <w:r w:rsidR="003B2B86">
        <w:rPr>
          <w:rFonts w:ascii="Times New Roman" w:hAnsi="Times New Roman" w:cs="Times New Roman"/>
          <w:sz w:val="28"/>
          <w:szCs w:val="28"/>
        </w:rPr>
        <w:t>дальн</w:t>
      </w:r>
      <w:r w:rsidR="00190956">
        <w:rPr>
          <w:rFonts w:ascii="Times New Roman" w:hAnsi="Times New Roman" w:cs="Times New Roman"/>
          <w:sz w:val="28"/>
          <w:szCs w:val="28"/>
        </w:rPr>
        <w:t xml:space="preserve">ейшем </w:t>
      </w:r>
      <w:r w:rsidR="000E0447">
        <w:rPr>
          <w:rFonts w:ascii="Times New Roman" w:hAnsi="Times New Roman" w:cs="Times New Roman"/>
          <w:sz w:val="28"/>
          <w:szCs w:val="28"/>
        </w:rPr>
        <w:t xml:space="preserve">сторонами, заключили </w:t>
      </w:r>
      <w:r w:rsidR="003B2B86">
        <w:rPr>
          <w:rFonts w:ascii="Times New Roman" w:hAnsi="Times New Roman" w:cs="Times New Roman"/>
          <w:sz w:val="28"/>
          <w:szCs w:val="28"/>
        </w:rPr>
        <w:t>настоящий договор о нижеследующем:</w:t>
      </w:r>
    </w:p>
    <w:p w:rsidR="0010407B" w:rsidRPr="002B6A07" w:rsidRDefault="0010407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4371D0" w:rsidRPr="002C484E" w:rsidRDefault="004979DB" w:rsidP="00866CCF">
      <w:pPr>
        <w:pStyle w:val="af3"/>
        <w:numPr>
          <w:ilvl w:val="0"/>
          <w:numId w:val="1"/>
        </w:numPr>
        <w:spacing w:after="0" w:line="240" w:lineRule="auto"/>
        <w:ind w:left="284" w:right="-2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820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 настоящему договору организация водопроводно-канализационного хозяйства, осуществляющая холодное водоснабжение и водоотведение, обязуется подавать абоненту через присоединенную водопроводную сеть из централизованных систем холодного водоснабжения холодную (питьевую) воду.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Абонент обязуется оплачивать принятую холодную (питьевую) воду (далее - холодная вода) установленного качества в объеме, определенном настоящим договором, и соблюдать предусмотренный настоящим договором режим ее потребления, обеспечивать безопасность эксплуатации находящихся в его ведении водопроводных сетей и исправность используемых им приборов учета.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2.Точка присоединения водопроводных сетей абонента к водопроводным сетям  организации водопроводно-канализационного хозяйства определяется в схеме к акту о разграничении эксплуатационной ответственности и балансовой принадлежности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r>
        <w:rPr>
          <w:color w:val="000000" w:themeColor="text1"/>
        </w:rPr>
        <w:t xml:space="preserve"> </w:t>
      </w:r>
      <w:hyperlink r:id="rId9" w:anchor="/document/99/499036855/XA00M6C2M8/" w:tgtFrame="_self" w:history="1">
        <w:r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приложению № 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3.Граница эксплуатационной ответственности и балансовой принадлежности по водопроводным сетям абонента и организации водопроводно-канализационного хозяйства определяется в акте о разграничении эксплуатационной ответственности и балансовой принадлежности согласно </w:t>
      </w:r>
      <w:hyperlink r:id="rId10" w:anchor="/document/99/499036855/XA00M6U2MB/" w:tgtFrame="_self" w:history="1">
        <w:r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приложению № 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75A0" w:rsidRDefault="002F75A0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003820" w:rsidRPr="002C484E" w:rsidRDefault="004979DB" w:rsidP="002C484E">
      <w:pPr>
        <w:pStyle w:val="af3"/>
        <w:numPr>
          <w:ilvl w:val="0"/>
          <w:numId w:val="1"/>
        </w:num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1D0">
        <w:rPr>
          <w:rFonts w:ascii="Times New Roman" w:hAnsi="Times New Roman" w:cs="Times New Roman"/>
          <w:b/>
          <w:sz w:val="28"/>
          <w:szCs w:val="28"/>
        </w:rPr>
        <w:t>СРОКИ И РЕЖИМ ПОДАЧИ ХОЛОДНОЙ ВОДЫ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Датой начала подачи (потребл</w:t>
      </w:r>
      <w:r w:rsidR="00521BBF">
        <w:rPr>
          <w:rFonts w:ascii="Times New Roman" w:hAnsi="Times New Roman" w:cs="Times New Roman"/>
          <w:sz w:val="28"/>
          <w:szCs w:val="28"/>
        </w:rPr>
        <w:t>ения) холодной воды является «01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61A1A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BB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Сведения о режиме подачи (потребления) холодной воды (гарантированном объеме подачи воды, в том числе на нужды пожаротушения, гарантированном уровне давления холодной воды в системе водоснабжения в месте присоединения) указываются по форме согласно приложению № 3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условиями подключения (технологического присоединения) к централизованной системе холодного водоснабжения.</w:t>
      </w:r>
    </w:p>
    <w:p w:rsidR="002F75A0" w:rsidRDefault="002F75A0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3E4623" w:rsidRPr="002C484E" w:rsidRDefault="004979DB" w:rsidP="002C484E">
      <w:pPr>
        <w:pStyle w:val="af3"/>
        <w:numPr>
          <w:ilvl w:val="0"/>
          <w:numId w:val="1"/>
        </w:num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623">
        <w:rPr>
          <w:rFonts w:ascii="Times New Roman" w:hAnsi="Times New Roman" w:cs="Times New Roman"/>
          <w:b/>
          <w:sz w:val="28"/>
          <w:szCs w:val="28"/>
        </w:rPr>
        <w:t>ТАРИФЫ, СРОКИ И ПОРЯДОК ОПЛАТЫ ПО ДОГОВОРУ</w:t>
      </w:r>
    </w:p>
    <w:p w:rsidR="002F75A0" w:rsidRDefault="007A67F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979DB">
        <w:rPr>
          <w:rFonts w:ascii="Times New Roman" w:hAnsi="Times New Roman" w:cs="Times New Roman"/>
          <w:sz w:val="28"/>
          <w:szCs w:val="28"/>
        </w:rPr>
        <w:t xml:space="preserve">. Оплата по настоящему договору осуществляется абонентом по тарифам на питьевую воду (питьевое водоснабжение), устанавливаемым в соответствии с законодательством Российской Федерации о государственном регулировании цен (тарифов). </w:t>
      </w:r>
    </w:p>
    <w:p w:rsidR="00521BBF" w:rsidRPr="00D23B80" w:rsidRDefault="00521BBF" w:rsidP="00D00229">
      <w:pPr>
        <w:pStyle w:val="ConsPlusNormal"/>
        <w:spacing w:line="233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23B80">
        <w:rPr>
          <w:rFonts w:ascii="Times New Roman" w:hAnsi="Times New Roman" w:cs="Times New Roman"/>
          <w:sz w:val="28"/>
          <w:szCs w:val="28"/>
        </w:rPr>
        <w:t xml:space="preserve">Тарифы на момент заключения договора, в соответствии с постановлением </w:t>
      </w:r>
      <w:r w:rsidR="00D00229">
        <w:rPr>
          <w:rFonts w:ascii="Times New Roman" w:hAnsi="Times New Roman" w:cs="Times New Roman"/>
          <w:sz w:val="28"/>
          <w:szCs w:val="28"/>
        </w:rPr>
        <w:t xml:space="preserve">      </w:t>
      </w:r>
      <w:r w:rsidRPr="00D23B80">
        <w:rPr>
          <w:rFonts w:ascii="Times New Roman" w:hAnsi="Times New Roman" w:cs="Times New Roman"/>
          <w:sz w:val="28"/>
          <w:szCs w:val="28"/>
        </w:rPr>
        <w:t>Государственного комитет</w:t>
      </w:r>
      <w:r>
        <w:rPr>
          <w:rFonts w:ascii="Times New Roman" w:hAnsi="Times New Roman" w:cs="Times New Roman"/>
          <w:sz w:val="28"/>
          <w:szCs w:val="28"/>
        </w:rPr>
        <w:t>а РТ по тарифам №</w:t>
      </w:r>
      <w:r w:rsidR="002F7C0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F7C0E" w:rsidRPr="001C10DD">
        <w:rPr>
          <w:rFonts w:ascii="Times New Roman" w:hAnsi="Times New Roman" w:cs="Times New Roman"/>
          <w:sz w:val="28"/>
          <w:szCs w:val="28"/>
          <w:u w:val="single"/>
        </w:rPr>
        <w:t>__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2F7C0E">
        <w:rPr>
          <w:rFonts w:ascii="Times New Roman" w:hAnsi="Times New Roman" w:cs="Times New Roman"/>
          <w:sz w:val="28"/>
          <w:szCs w:val="28"/>
        </w:rPr>
        <w:t>20</w:t>
      </w:r>
      <w:r w:rsidRPr="00D23B80">
        <w:rPr>
          <w:rFonts w:ascii="Times New Roman" w:hAnsi="Times New Roman" w:cs="Times New Roman"/>
          <w:sz w:val="28"/>
          <w:szCs w:val="28"/>
        </w:rPr>
        <w:t xml:space="preserve"> года, составляют:</w:t>
      </w:r>
    </w:p>
    <w:p w:rsidR="00521BBF" w:rsidRPr="00D23B80" w:rsidRDefault="00521BBF" w:rsidP="00D00229">
      <w:pPr>
        <w:pStyle w:val="ConsPlusNormal"/>
        <w:spacing w:line="233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23B80">
        <w:rPr>
          <w:rFonts w:ascii="Times New Roman" w:hAnsi="Times New Roman" w:cs="Times New Roman"/>
          <w:sz w:val="28"/>
          <w:szCs w:val="28"/>
        </w:rPr>
        <w:t>- на холодную (питьевую) воду с 01.01.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F7C0E">
        <w:rPr>
          <w:rFonts w:ascii="Times New Roman" w:hAnsi="Times New Roman" w:cs="Times New Roman"/>
          <w:sz w:val="28"/>
          <w:szCs w:val="28"/>
        </w:rPr>
        <w:t>1</w:t>
      </w:r>
      <w:r w:rsidRPr="00D23B80">
        <w:rPr>
          <w:rFonts w:ascii="Times New Roman" w:hAnsi="Times New Roman" w:cs="Times New Roman"/>
          <w:sz w:val="28"/>
          <w:szCs w:val="28"/>
        </w:rPr>
        <w:t xml:space="preserve"> года по 30.06.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F7C0E">
        <w:rPr>
          <w:rFonts w:ascii="Times New Roman" w:hAnsi="Times New Roman" w:cs="Times New Roman"/>
          <w:sz w:val="28"/>
          <w:szCs w:val="28"/>
        </w:rPr>
        <w:t>1</w:t>
      </w:r>
      <w:r w:rsidRPr="00D23B80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2F7C0E">
        <w:rPr>
          <w:rFonts w:ascii="Times New Roman" w:hAnsi="Times New Roman" w:cs="Times New Roman"/>
          <w:sz w:val="28"/>
          <w:szCs w:val="28"/>
        </w:rPr>
        <w:t>__</w:t>
      </w:r>
      <w:r w:rsidRPr="00D23B80">
        <w:rPr>
          <w:rFonts w:ascii="Times New Roman" w:hAnsi="Times New Roman" w:cs="Times New Roman"/>
          <w:sz w:val="28"/>
          <w:szCs w:val="28"/>
        </w:rPr>
        <w:t xml:space="preserve"> руб./куб. м, без учета НДС (20%), с 01.07.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F7C0E">
        <w:rPr>
          <w:rFonts w:ascii="Times New Roman" w:hAnsi="Times New Roman" w:cs="Times New Roman"/>
          <w:sz w:val="28"/>
          <w:szCs w:val="28"/>
        </w:rPr>
        <w:t>1</w:t>
      </w:r>
      <w:r w:rsidRPr="00D23B80">
        <w:rPr>
          <w:rFonts w:ascii="Times New Roman" w:hAnsi="Times New Roman" w:cs="Times New Roman"/>
          <w:sz w:val="28"/>
          <w:szCs w:val="28"/>
        </w:rPr>
        <w:t xml:space="preserve"> года по 31.12.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F7C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2F7C0E" w:rsidRPr="001C10DD">
        <w:rPr>
          <w:rFonts w:ascii="Times New Roman" w:hAnsi="Times New Roman" w:cs="Times New Roman"/>
          <w:sz w:val="28"/>
          <w:szCs w:val="28"/>
          <w:u w:val="single"/>
        </w:rPr>
        <w:t>__</w:t>
      </w:r>
      <w:r w:rsidRPr="00D23B80">
        <w:rPr>
          <w:rFonts w:ascii="Times New Roman" w:hAnsi="Times New Roman" w:cs="Times New Roman"/>
          <w:sz w:val="28"/>
          <w:szCs w:val="28"/>
        </w:rPr>
        <w:t xml:space="preserve"> руб./куб. м, без учета НДС (20%);</w:t>
      </w:r>
    </w:p>
    <w:p w:rsidR="002F75A0" w:rsidRDefault="004979DB" w:rsidP="00CB1A73">
      <w:pPr>
        <w:pStyle w:val="ConsPlusNormal"/>
        <w:spacing w:line="233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 в течение срока действия договора может быть изменен уполномоченным органом регулирования. Изменение та</w:t>
      </w:r>
      <w:r w:rsidR="000E0447">
        <w:rPr>
          <w:rFonts w:ascii="Times New Roman" w:hAnsi="Times New Roman" w:cs="Times New Roman"/>
          <w:sz w:val="28"/>
          <w:szCs w:val="28"/>
        </w:rPr>
        <w:t xml:space="preserve">рифа вводится со дня изменения </w:t>
      </w:r>
      <w:r>
        <w:rPr>
          <w:rFonts w:ascii="Times New Roman" w:hAnsi="Times New Roman" w:cs="Times New Roman"/>
          <w:sz w:val="28"/>
          <w:szCs w:val="28"/>
        </w:rPr>
        <w:t>тарифа уполномоченным органом регулирования. В случае изменения тарифа производится корректировка ежемесячного платежа Абонента без дополнительного письменного оформления. Сообщение об измен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ении тарифа производится официально письменным уведомлением.</w:t>
      </w:r>
    </w:p>
    <w:p w:rsidR="002F75A0" w:rsidRDefault="007A67F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979DB">
        <w:rPr>
          <w:rFonts w:ascii="Times New Roman" w:hAnsi="Times New Roman" w:cs="Times New Roman"/>
          <w:sz w:val="28"/>
          <w:szCs w:val="28"/>
        </w:rPr>
        <w:t>. Расчетный период, установленный настоящим договором, равен 1 (Одному) календарному месяцу. Абонент вносит оплату по настоящему договору в следующем порядке: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оплата за фактически поданную в истекшем месяце холодную воду с учетом средств, ранее внесенных абонентом в качестве оплаты за холодную воду в расчетном периоде, осуществляется до 10-го числа месяца, следующего за месяцем, за который осуществляется оплата, на основании счета на оплату, акта приема-передачи оказанных услуг и счет-фактуры, выставляемых к оплате организацией водопроводно-канализационного хозяйства не позднее 5-го числа месяца, следующего за расчетным месяцем.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объем фактического потребления холодной воды за истекший месяц, определенный в соответствии с Правилами организации коммерческого учета воды, сточных вод, окажется меньше объема воды, за который абонентом была произведена оплата, излишне уплаченная сумма засчитывается в счет последующего платежа за следующий месяц.</w:t>
      </w:r>
      <w:r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Датой оплаты считается дата поступления денежных средств на расчетный </w:t>
      </w:r>
      <w:r w:rsidR="008D7F23">
        <w:rPr>
          <w:rFonts w:ascii="Times New Roman" w:hAnsi="Times New Roman" w:cs="Times New Roman"/>
          <w:sz w:val="28"/>
          <w:szCs w:val="28"/>
        </w:rPr>
        <w:t xml:space="preserve">лицевой </w:t>
      </w:r>
      <w:r>
        <w:rPr>
          <w:rFonts w:ascii="Times New Roman" w:hAnsi="Times New Roman" w:cs="Times New Roman"/>
          <w:sz w:val="28"/>
          <w:szCs w:val="28"/>
        </w:rPr>
        <w:t>счет организации водопроводно-канализационного хозяйства.</w:t>
      </w:r>
    </w:p>
    <w:p w:rsidR="0003662B" w:rsidRDefault="0003662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3662B">
        <w:rPr>
          <w:rFonts w:ascii="Times New Roman" w:hAnsi="Times New Roman" w:cs="Times New Roman"/>
          <w:sz w:val="28"/>
          <w:szCs w:val="28"/>
        </w:rPr>
        <w:t>В случае не подписания Акта об оказании услуг/ универсального передаточного</w:t>
      </w:r>
      <w:r w:rsidR="00D2011C">
        <w:rPr>
          <w:rFonts w:ascii="Times New Roman" w:hAnsi="Times New Roman" w:cs="Times New Roman"/>
          <w:sz w:val="28"/>
          <w:szCs w:val="28"/>
        </w:rPr>
        <w:t xml:space="preserve"> документа, и</w:t>
      </w:r>
      <w:r w:rsidRPr="0003662B">
        <w:rPr>
          <w:rFonts w:ascii="Times New Roman" w:hAnsi="Times New Roman" w:cs="Times New Roman"/>
          <w:sz w:val="28"/>
          <w:szCs w:val="28"/>
        </w:rPr>
        <w:t xml:space="preserve"> не представления обоснованных письменных возражений в течение 3 (трех) календарных дней с момента их получения, последний считается подписанным со стороны Заказчика, Услуги Исполнителем оказаны надлежащим образом."</w:t>
      </w:r>
    </w:p>
    <w:p w:rsidR="00A023AD" w:rsidRDefault="00A023AD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023AD">
        <w:rPr>
          <w:rFonts w:ascii="Times New Roman" w:hAnsi="Times New Roman" w:cs="Times New Roman"/>
          <w:sz w:val="28"/>
          <w:szCs w:val="28"/>
        </w:rPr>
        <w:t>Максимальная сумма договора на весь срок его действия не превышает 1 000 000 (Один миллион) рублей 00 копеек, в том числе НДС.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Счета-фактуры должны быть оформлены в соответствии с требованиями пунктов 5 и 6 статьи 169 Налогового кодекса Российской Федерации, постановлением Правительства РФ от 26.12.2011 № 1137 «О формах и правилах заполнения (ведения) документов, применяемых при расчетах по налогу на добавленную стоимость».</w:t>
      </w:r>
    </w:p>
    <w:p w:rsidR="002F75A0" w:rsidRDefault="007A67F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979DB">
        <w:rPr>
          <w:rFonts w:ascii="Times New Roman" w:hAnsi="Times New Roman" w:cs="Times New Roman"/>
          <w:sz w:val="28"/>
          <w:szCs w:val="28"/>
        </w:rPr>
        <w:t xml:space="preserve">. </w:t>
      </w:r>
      <w:r w:rsidR="002B6A07" w:rsidRPr="002B6A07">
        <w:rPr>
          <w:rFonts w:ascii="Times New Roman" w:hAnsi="Times New Roman" w:cs="Times New Roman"/>
          <w:sz w:val="28"/>
          <w:szCs w:val="28"/>
        </w:rPr>
        <w:t xml:space="preserve">При размещении узла учета и приборов учета не на границе раздела эксплуатационной ответственности величина потерь холодной воды, возникающих на участке сети от границы раздела эксплуатационной ответственности до места установки прибора учета рассчитывается в соответствии с Приказом Министерства строительства и жилищно-коммунального хозяйства Российской Федерации от 17 октября 2014 г. №640/пр «Об утверждении методических указаний по расчету потерь горячей, питьевой, технической воды в централизованных системах водоснабжения при ее производстве и транспортировке». Указанный объем подлежит оплате в порядке, предусмотренном пунктом </w:t>
      </w:r>
      <w:r w:rsidR="00521BBF">
        <w:rPr>
          <w:rFonts w:ascii="Times New Roman" w:hAnsi="Times New Roman" w:cs="Times New Roman"/>
          <w:sz w:val="28"/>
          <w:szCs w:val="28"/>
        </w:rPr>
        <w:t>6</w:t>
      </w:r>
      <w:r w:rsidR="002B6A07" w:rsidRPr="002B6A07">
        <w:rPr>
          <w:rFonts w:ascii="Times New Roman" w:hAnsi="Times New Roman" w:cs="Times New Roman"/>
          <w:sz w:val="28"/>
          <w:szCs w:val="28"/>
        </w:rPr>
        <w:t xml:space="preserve"> настоящего договора, дополнительно к оплате объема потребленной холодной воды в расчетном периоде, определенного по показаниям приборов учета</w:t>
      </w:r>
      <w:r w:rsidR="004979DB">
        <w:rPr>
          <w:rFonts w:ascii="Times New Roman" w:hAnsi="Times New Roman" w:cs="Times New Roman"/>
          <w:sz w:val="28"/>
          <w:szCs w:val="28"/>
        </w:rPr>
        <w:t>.</w:t>
      </w:r>
    </w:p>
    <w:p w:rsidR="002F75A0" w:rsidRDefault="007A67F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979DB">
        <w:rPr>
          <w:rFonts w:ascii="Times New Roman" w:hAnsi="Times New Roman" w:cs="Times New Roman"/>
          <w:sz w:val="28"/>
          <w:szCs w:val="28"/>
        </w:rPr>
        <w:t>. Сверка расчетов по настоящему договору проводится между организацией водопроводно-канализационного хозяйства и абонентом не реже 1 раза в год, а также по инициативе одной из сторон путем составления и подписания сторонами соответствующего акта. Сторона, инициирующая проведение сверки расчетов по настоящему договору, уведомляет другую сторону о дате ее проведения не менее чем за 5 рабочих дней до дня ее проведения. В случае неявки стороны в указанный срок для проведения сверки расчетов сторона, инициирующая проведение сверки расчетов по договору, составляет и направляет в адрес другой стороны акт сверки расчетов в 2 экземплярах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 В таком случае подписание акта сверки расчетов осуществляется в течение 3 рабочих дней со дня его получения. В случае неполучения ответа в течение более 10 рабочих дней после направления стороне акт сверки расчетов считается признанным (согласованным) обеими сторонами.</w:t>
      </w:r>
    </w:p>
    <w:p w:rsidR="002F75A0" w:rsidRDefault="002F75A0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4371D0" w:rsidRDefault="004979DB" w:rsidP="002C484E">
      <w:pPr>
        <w:spacing w:after="0" w:line="240" w:lineRule="auto"/>
        <w:ind w:left="284" w:right="-2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ПРАВА И ОБЯЗАННОСТИ СТОРОН</w:t>
      </w:r>
    </w:p>
    <w:p w:rsidR="002F75A0" w:rsidRDefault="007A67F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979DB">
        <w:rPr>
          <w:rFonts w:ascii="Times New Roman" w:hAnsi="Times New Roman" w:cs="Times New Roman"/>
          <w:sz w:val="28"/>
          <w:szCs w:val="28"/>
        </w:rPr>
        <w:t>. Организация водопроводно-канализационного хозяйства обязана: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осуществлять подачу абоненту холодной воды установленного качества в объеме, установленном настоящим договором. Не допускать ухудшения качества питьевой воды ниже показателей, установленных законодательством Российской Федерации в области обеспечения санитарно-эпидемиологического благополучия населения и настоящим договором, за исключением случаев, предусмотренных законодательством Российской Федерации;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обеспечивать эксплуатацию водопроводных сетей, принадлежащих ей на праве собственности или на ином законном основании и (или) находящихся в </w:t>
      </w:r>
      <w:r>
        <w:rPr>
          <w:rFonts w:ascii="Times New Roman" w:hAnsi="Times New Roman" w:cs="Times New Roman"/>
          <w:sz w:val="28"/>
          <w:szCs w:val="28"/>
        </w:rPr>
        <w:lastRenderedPageBreak/>
        <w:t>границах ее эксплуатационной ответственности, согласно требованиям нормативно-технических документов;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осуществлять производственный контроль качества питьевой воды;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соблюдать установленный режим подачи холодной воды;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 даты выявления несоответствия показателей питьевой воды, характеризующих ее безопасность, требованиям законодательства Российской Федерации незамедлительно известить об этом абонента в порядке, предусмотренном законодательством Российской Федерации. Указанное извещение должно осуществляться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адресатом;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предоставлять абоненту информацию в соответствии со стандартами раскрытия информации в порядке, предусмотренном законодательством Российской Федерации;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отвечать на жалобы и обращения абонента по вопросам, связанным с исполнением настоящего договора, в течение срока, установленного законодательством Российской Федерации;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при участии абонента, если иное не предусмотрено Правилами организации коммерческого учета воды, сточных вод, осуществлять допуск к эксплуатации приборов учета, узлов учета, устройств и сооружений, предназначенных для подключения (технологического присоединения) к централизованным системам холодного водоснабжения;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опломбировать абоненту приборы учета холодной воды без взимания платы, за исключением случаев, предусмотренных Правилами организации коммерческого учета воды, сточных вод, при которых взимается плата за опломбирование приборов учета;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предупреждать абонента о временном прекращении или ограничении холодного водоснабжения в порядке и в случаях, которые предусмотрены настоящим договором и нормативными правовыми актами Российской Федерации;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принимать необходимые меры по своевременной ликвидации аварий и повреждений на централизованных системах холодного водоснабжения, принадлежащих ей на праве собственности или на ином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Российской Федерации;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обеспечить установку на централизованных системах холодного водоснабжения, принадлежащих ей на праве собственности или на ином законном основании, указателей пожарных гидрантов в соответствии с требованиями норм противопожарной безопасности, а также следить за возможностью беспрепятственного доступа в любое время года к пожарным гидрантам, установленным в колодцах, находящихся на ее обслуживании;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н)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ее водопроводных сетях;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п) уведомлять абонента о графиках и сроках проведения планово-предупредительного ремонта водопроводных сетей, через которые осуществляется холодное водоснабжение.</w:t>
      </w:r>
    </w:p>
    <w:p w:rsidR="002F75A0" w:rsidRDefault="007A67F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979DB">
        <w:rPr>
          <w:rFonts w:ascii="Times New Roman" w:hAnsi="Times New Roman" w:cs="Times New Roman"/>
          <w:sz w:val="28"/>
          <w:szCs w:val="28"/>
        </w:rPr>
        <w:t>. Организация водопроводно-канализационного хозяйства вправе: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осуществлять контроль за правильностью учета объемов поданной (полученной абонентом) холодной воды;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осуществлять контроль за наличием самовольного пользования и (или) самовольного подключения абонента к централизованным системам холодного водоснабжения и принимать меры по предотвращению самовольного пользования и (или) самовольного подключения к централизованным системам холодного водоснабжения;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временно прекращать или ограничивать холодное водоснабжение в случаях, предусмотренных законодательством Российской Федерации;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иметь беспрепятственный доступ к водопроводным сетям, местам отбора проб воды и приборам учета холодной воды в порядке, предусмотренном разделом VI настоящего договора;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инициировать проведение сверки расчетов по настоящему договору.</w:t>
      </w:r>
    </w:p>
    <w:p w:rsidR="002F75A0" w:rsidRDefault="007A67F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979DB">
        <w:rPr>
          <w:rFonts w:ascii="Times New Roman" w:hAnsi="Times New Roman" w:cs="Times New Roman"/>
          <w:sz w:val="28"/>
          <w:szCs w:val="28"/>
        </w:rPr>
        <w:t>. Абонент обязан: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обеспечивать эксплуатацию водопроводных сетей, принадлежащих ему на праве собственности или на ином законном основании и (или) находящихся в границах его эксплуатационной ответственности, согласно требованиям нормативно-технических документов;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обеспечивать сохранность пломб и знаков поверки на приборах учета, узлах учета, задвижках обводной линии, пожарных гидрантах, задвижках и других устройствах, находящихся в границах его эксплуатационной ответственности, соблюдать температурный режим в помещении, где расположен узел учета холодной воды (не менее +5 °C), обеспечивать защиту такого помещения от несанкционированного проникновения, попадания грунтовых, талых и дождевых вод, вредных химических веществ, гидроизоляцию помещения, где расположен узел учета холодной воды, и помещений, где проходят водопроводные сети, от иных помещений, содержать указанные помещения в чистоте, а также не допускать хранения предметов, препятствующих доступу к узлам и приборам учета холодной воды, механических, химических, электромагнитных или иных воздействий, которые могут искажать показания приборов учета;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обеспечивать учет получаемой холодной воды в порядке, установленном разделом V настоящего договора, и в соответствии с Правилами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коммерческого учета воды, сточных вод, если иное не предусмотрено настоящим договором;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установить приборы учета холодной воды на границах эксплуатационной ответственности или в ином месте, определенном в настоящем договоре, в случае, если установка таких приборов предусмотрена Правилами холодного водоснабжения и водоотведения, утвержденными постановлением Правительства Российской Федерации от 29 июля 2013 г. № 644 "Об утверждении Правил холодного водоснабжения и водоотведения и о внесении изменений в некоторые акты Правительства Российской Федерации" (далее - Правила холодного водоснабжения и водоотведения);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соблюдать установленный настоящим договором режим потребления холодной воды;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производить оплату по настоящему договору в порядке, размере и сроки, которые определены в соответствии с настоящим договором;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обеспечивать беспрепятственный доступ представителям организации водопроводно-канализационного хозяйства или по ее указанию представителям иной организации к водопроводным сетям, местам отбора проб холодной воды и приборам учета в случаях и порядке, которые предусмотрены разделом VI настоящего договора;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содержать в исправном состоянии системы и средства противопожарного водоснабжения, принадлежащие абоненту или находящиеся в границах (зоне) его эксплуатационной ответственности, включая пожарные гидранты, задвижки, краны и установки автоматического пожаротушения, а также устанавливать соответствующие указатели согласно требованиям норм противопожарной безопасности;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незамедлительно уведомлять организацию водопроводно-канализационного хозяйства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недостаточного напора холодной воды в случаях возникновения аварии на его водопроводных сетях;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уведомлять организацию водопроводно-канализационного хозяйства о переходе прав на объекты, в отношении которых осуществляется водоснабжение, устройства и сооружения, предназначенные для подключения (технологического присоединения) к централизованным системам холодного водоснабжения, а также о предоставлении прав владения и (или) пользования такими объектами, устройствами или сооружениями третьим лицам в порядке, установленном разделом XII настоящего договора;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незамедлительно сообщать организации водопроводно-канализационного хозяйства обо всех повреждениях или неисправностях на водопроводных сетях, сооружениях и устройствах, приборах учета, о нарушении целостности пломб и нарушениях работы централизованных систем холодного водоснабжения;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м) обеспечить в сроки, установленные законодательством Российской Федерации, ликвидацию повреждения или неисправности водопроводных сетей, принадлежащих абоненту на праве собственности или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неисправностей;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предоставлять иным абонентам и транзитным организациям возможность подключения (технологического присоединения) к водопроводным сетям, сооружениям и устройствам, принадлежащим абоненту на законном основании, только при наличии согласования организации водопроводно-канализационного хозяйства;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 не создавать препятствий для водоснабжения иных абонентов и транзитных организаций, водопроводные сети которых присоединены к водопроводным сетям абонента;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п) представлять организации водопроводно-канализационного хозяйства сведения об абонентах, в отношении которых абонент является транзитной организацией, по форме и в объеме, которые согласованы сторонами;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р) не допускать возведения построек, гаражей, стоянок транспортных средств, складирования материалов, мусора, посадок деревьев, а также не осуществлять производство земляных работ в местах устройства централизованных систем холодного водоснабжения, в том числе в местах прокладки сетей, находящихся в границах его эксплуатационной ответственности, без согласия организации водопроводно-канализационного хозяйства;</w:t>
      </w:r>
    </w:p>
    <w:p w:rsidR="002F75A0" w:rsidRDefault="007A67F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979DB">
        <w:rPr>
          <w:rFonts w:ascii="Times New Roman" w:hAnsi="Times New Roman" w:cs="Times New Roman"/>
          <w:sz w:val="28"/>
          <w:szCs w:val="28"/>
        </w:rPr>
        <w:t>. Абонент имеет право: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получать от организации водопроводно-канализационного хозяйства информацию о результатах производственного контроля качества питьевой воды, осуществляемого организацией водопроводно-канализационного хозяйства в порядке, предусмотренном законодательством Российской Федерации;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получать от организации водопроводно-канализационного хозяйства информацию об изменении установленных тарифов на питьевую воду (питьевое водоснабжение);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привлекать  третьих  лиц  для  выполнения  работ по устройству узла учета по предварительному уведомлению организации водопроводно-канализационного хозяйства;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инициировать проведение сверки расчетов по настоящему договору;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осуществлять в целях контроля качества холодной воды, отбор проб холодной воды, в том числе параллельный отбор проб, а также принимать участие в отборе проб холодной воды, осуществляемом организацией водопроводно-канализационного хозяйства.</w:t>
      </w:r>
    </w:p>
    <w:p w:rsidR="002F75A0" w:rsidRDefault="002F75A0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866CCF" w:rsidRDefault="00866CCF" w:rsidP="00CB1A73">
      <w:pPr>
        <w:spacing w:after="0" w:line="240" w:lineRule="auto"/>
        <w:ind w:left="284" w:right="-2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CCF" w:rsidRDefault="00866CCF" w:rsidP="00CB1A73">
      <w:pPr>
        <w:spacing w:after="0" w:line="240" w:lineRule="auto"/>
        <w:ind w:left="284" w:right="-2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75A0" w:rsidRDefault="004979DB" w:rsidP="00CB1A73">
      <w:pPr>
        <w:spacing w:after="0" w:line="240" w:lineRule="auto"/>
        <w:ind w:left="284" w:right="-2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V. ПОРЯДОК ОСУЩЕСТВЛЕНИЯ УЧЕТА ПОДАННОЙ ХОЛОДНОЙ</w:t>
      </w:r>
    </w:p>
    <w:p w:rsidR="004371D0" w:rsidRDefault="004979DB" w:rsidP="002C484E">
      <w:pPr>
        <w:spacing w:after="0" w:line="240" w:lineRule="auto"/>
        <w:ind w:left="284" w:right="-2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ВОДЫ, СРОКИ И СПОСОБЫ ПРЕДСТАВЛЕНИЯ ПОКАЗАНИЙ ПРИБОРОВ УЧЕТА ОРГАНИЗАЦИИ ВОДОПРОВОДНО-КАНАЛИЗАЦИОННОГО ХОЗЯЙСТВА</w:t>
      </w:r>
    </w:p>
    <w:p w:rsidR="002F75A0" w:rsidRDefault="007A67F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979DB">
        <w:rPr>
          <w:rFonts w:ascii="Times New Roman" w:hAnsi="Times New Roman" w:cs="Times New Roman"/>
          <w:sz w:val="28"/>
          <w:szCs w:val="28"/>
        </w:rPr>
        <w:t>. Для учета объемов поданной абоненту холодной воды стороны используют приборы учета, если иное не предусмотрено Правилами организации коммерческого учета воды, сточных вод.</w:t>
      </w:r>
    </w:p>
    <w:p w:rsidR="002F75A0" w:rsidRDefault="007A67F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979DB">
        <w:rPr>
          <w:rFonts w:ascii="Times New Roman" w:hAnsi="Times New Roman" w:cs="Times New Roman"/>
          <w:sz w:val="28"/>
          <w:szCs w:val="28"/>
        </w:rPr>
        <w:t>. Сведения об узлах учета и приборах учета воды и местах отбора проб воды указываются по форме согласно приложению №</w:t>
      </w:r>
      <w:r w:rsidR="00F80E88">
        <w:rPr>
          <w:rFonts w:ascii="Times New Roman" w:hAnsi="Times New Roman" w:cs="Times New Roman"/>
          <w:sz w:val="28"/>
          <w:szCs w:val="28"/>
        </w:rPr>
        <w:t xml:space="preserve"> 4</w:t>
      </w:r>
      <w:r w:rsidR="004979DB">
        <w:rPr>
          <w:rFonts w:ascii="Times New Roman" w:hAnsi="Times New Roman" w:cs="Times New Roman"/>
          <w:sz w:val="28"/>
          <w:szCs w:val="28"/>
        </w:rPr>
        <w:t>.</w:t>
      </w:r>
    </w:p>
    <w:p w:rsidR="002F75A0" w:rsidRDefault="007A67F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4979DB">
        <w:rPr>
          <w:rFonts w:ascii="Times New Roman" w:hAnsi="Times New Roman" w:cs="Times New Roman"/>
          <w:sz w:val="28"/>
          <w:szCs w:val="28"/>
        </w:rPr>
        <w:t>. Коммерческий  учет    полученной    холодной    воды   обеспечивает абонент.</w:t>
      </w:r>
    </w:p>
    <w:p w:rsidR="002F75A0" w:rsidRDefault="007A67F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4979DB">
        <w:rPr>
          <w:rFonts w:ascii="Times New Roman" w:hAnsi="Times New Roman" w:cs="Times New Roman"/>
          <w:sz w:val="28"/>
          <w:szCs w:val="28"/>
        </w:rPr>
        <w:t>. Количество поданной холодной воды организацией водопроводно-канализационного хозяйства определяется стороной, осуществляющей коммерческий учет холодной воды, в соответствии с данными учета фактического потребления холодной воды по показаниям приборов учета, за исключением случаев, когда в соответствии с Правилами организации коммерческого учета воды, сточных вод коммерческий учет осуществляется расчетным способом.</w:t>
      </w:r>
    </w:p>
    <w:p w:rsidR="002F75A0" w:rsidRDefault="007A67F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979DB">
        <w:rPr>
          <w:rFonts w:ascii="Times New Roman" w:hAnsi="Times New Roman" w:cs="Times New Roman"/>
          <w:sz w:val="28"/>
          <w:szCs w:val="28"/>
        </w:rPr>
        <w:t>.  Сторона,  осуществляющая  коммерческий  учет поданной (полученной) холодной воды, снимает показания приборов учета на последнее  число  расчетного  периода,  установленного настоящим договором, либо   осуществляет   в   случаях,  предусмотренных  Правилами  организации коммерческого  учета воды, сточных вод, расчет объема поданной (полученной) холодной  воды  расчетным способом, а также вносит показания приборов учета в журнал учета расхода воды и   передает   эти  сведения  в  организацию  водопроводно-канализационного хозяйства не позднее первого числа месяца, следующего за расчетным.</w:t>
      </w:r>
    </w:p>
    <w:p w:rsidR="002F75A0" w:rsidRDefault="007A67F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979DB">
        <w:rPr>
          <w:rFonts w:ascii="Times New Roman" w:hAnsi="Times New Roman" w:cs="Times New Roman"/>
          <w:sz w:val="28"/>
          <w:szCs w:val="28"/>
        </w:rPr>
        <w:t>. Передача абонентом сведений о показаниях приборов учета организации водопроводно-канализационного хозяйства осуществляется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таких сведений адресатом.</w:t>
      </w:r>
    </w:p>
    <w:p w:rsidR="002F75A0" w:rsidRDefault="002F75A0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F75A0" w:rsidRDefault="004979DB" w:rsidP="00CB1A73">
      <w:pPr>
        <w:spacing w:after="0" w:line="240" w:lineRule="auto"/>
        <w:ind w:left="284" w:right="-2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VI. ПОРЯДОК ОБЕСПЕЧЕНИЯ АБОНЕНТОМ ДОСТУПА ОРГАНИЗАЦИИ</w:t>
      </w:r>
    </w:p>
    <w:p w:rsidR="004371D0" w:rsidRDefault="004979DB" w:rsidP="002C484E">
      <w:pPr>
        <w:spacing w:after="0" w:line="240" w:lineRule="auto"/>
        <w:ind w:left="284" w:right="-2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ВОДОПРОВОДНО-КАНАЛИЗАЦИОННОГО ХОЗЯЙСТВА К ВОДОПРОВОДНЫМ, МЕСТАМ ОТБОРА ПРОБ ВОДЫ, ПРИБОРАМ УЧЕТА ХОЛОДНОЙ ВОДЫ </w:t>
      </w:r>
    </w:p>
    <w:p w:rsidR="002F75A0" w:rsidRDefault="007A67F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979DB">
        <w:rPr>
          <w:rFonts w:ascii="Times New Roman" w:hAnsi="Times New Roman" w:cs="Times New Roman"/>
          <w:sz w:val="28"/>
          <w:szCs w:val="28"/>
        </w:rPr>
        <w:t>. Абонент обязан обеспечить представителям организации водопроводно-канализационного хозяйства или по ее указанию представителям иной организации доступ к местам отбора проб, приборам учета (узлам учета) и иным устройствам в следующем порядке: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организация водопроводно-канализационного хозяйства или по ее указанию иная организация предварительно, не позднее 15 минут до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проведения обследования и (или) отбора проб, оповещают абонента о дате и времени посещения с приложением списка проверяющих (при отсутствии служебных удостоверений или доверенности). Оповещение осуществляется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адресатом;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уполномоченные представители организации водопроводно-канализационного хозяйства или представители иной организации предъявляют абоненту служебное удостоверение (доверенность на совершение соответствующих действий от имени организации водопроводно-канализационного хозяйства или иной организации);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доступ представителям организации водопроводно-канализационного хозяйства или по ее указанию представителям иной организации к местам отбора проб воды, приборам учета (узлам учета) и иным устройствам, установленным настоящим договором, осуществляется только в установленных настоящим договором местах отбора проб холодной воды;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абонент принимает участие в проведении организацией водопроводно-канализационного хозяйства всех проверок, предусмотренных настоящим разделом;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отказ в доступе (недопуск) представителям организации водопроводно-канализационного хозяйства или по ее поручению иной организации к приборам учета (узлам учета) воды приравнивается к самовольному пользованию централизованной системой холодного водоснабжения, что влечет за собой применение расчетного способа при определении количества поданной (полученной) холодной воды за весь период нарушения. Продолжительность периода нарушения определяется в соответствии с Правилами организации коммерческого учета воды, сточных вод;</w:t>
      </w:r>
    </w:p>
    <w:p w:rsidR="002F75A0" w:rsidRDefault="002F75A0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3E4623" w:rsidRDefault="004979DB" w:rsidP="002C484E">
      <w:pPr>
        <w:spacing w:after="0" w:line="240" w:lineRule="auto"/>
        <w:ind w:left="284" w:right="-2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VII. ПОРЯДОК КОНТРОЛЯ КАЧЕСТВА ПИТЬЕВОЙ ВОДЫ</w:t>
      </w:r>
    </w:p>
    <w:p w:rsidR="002F75A0" w:rsidRDefault="007A67F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979DB">
        <w:rPr>
          <w:rFonts w:ascii="Times New Roman" w:hAnsi="Times New Roman" w:cs="Times New Roman"/>
          <w:sz w:val="28"/>
          <w:szCs w:val="28"/>
        </w:rPr>
        <w:t>. Производственный контроль качества питьевой воды, подаваемой абоненту с использованием централизованных систем холодного водоснабжения, осуществляется в соответствии с Правилами осуществления производственного контроля качества и безопасности питьевой воды, горячей воды, утвержденными постановлением Правительства Российской Федерации от 6 января 2015 г. № 10 "О порядке осуществления производственного контроля качества и безопасности питьевой воды, горячей воды".</w:t>
      </w:r>
    </w:p>
    <w:p w:rsidR="002F75A0" w:rsidRDefault="007A67F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979DB">
        <w:rPr>
          <w:rFonts w:ascii="Times New Roman" w:hAnsi="Times New Roman" w:cs="Times New Roman"/>
          <w:sz w:val="28"/>
          <w:szCs w:val="28"/>
        </w:rPr>
        <w:t>.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санитарно-эпидемиологического благополучия населения. Допускается временное несоответствие качества питьевой воды установленным требованиям, за исключением показателей качества питьевой воды, характеризующих ее безопасность, в пределах, определенных планом мероприятий по приведению качества питьевой воды в соответствие с установленными требованиями.</w:t>
      </w:r>
    </w:p>
    <w:p w:rsidR="002F75A0" w:rsidRDefault="007A67F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="004979DB">
        <w:rPr>
          <w:rFonts w:ascii="Times New Roman" w:hAnsi="Times New Roman" w:cs="Times New Roman"/>
          <w:sz w:val="28"/>
          <w:szCs w:val="28"/>
        </w:rPr>
        <w:t>. Абонент имеет право в любое время в течение срока действия настоящего договора самостоятельно отобрать пробы холодной (питьевой) воды для проведения лабораторного анализа ее качества и направить их для лабораторных испытаний в организации, аккредитованные в порядке, установленном законодательством Российской Федерации. Отбор проб холодной (питьевой) воды, в том числе отбор параллельных проб, должен производиться в порядке, предусмотренном законодательством Российской Федерации. Абонент обязан известить организацию водопроводно-канализационного хозяйства о времени и месте отбора проб холодной (питьевой) воды не позднее 3 суток до проведения отбора.</w:t>
      </w:r>
    </w:p>
    <w:p w:rsidR="002F75A0" w:rsidRDefault="002F75A0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F75A0" w:rsidRDefault="004979DB" w:rsidP="00CB1A73">
      <w:pPr>
        <w:spacing w:after="0" w:line="240" w:lineRule="auto"/>
        <w:ind w:left="284" w:right="-2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VIII. УСЛОВИЯ ВРЕМЕННОГО ПРЕКРАЩЕНИЯ ИЛИ ОГРАНИЧЕНИЯ</w:t>
      </w:r>
    </w:p>
    <w:p w:rsidR="00003820" w:rsidRPr="002138B1" w:rsidRDefault="004979DB" w:rsidP="002C484E">
      <w:pPr>
        <w:spacing w:after="0" w:line="240" w:lineRule="auto"/>
        <w:ind w:left="284" w:right="-2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ХОЛОДНОГО ВОДОСНАБЖЕНИЯ </w:t>
      </w:r>
    </w:p>
    <w:p w:rsidR="002F75A0" w:rsidRDefault="007A67F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979DB">
        <w:rPr>
          <w:rFonts w:ascii="Times New Roman" w:hAnsi="Times New Roman" w:cs="Times New Roman"/>
          <w:sz w:val="28"/>
          <w:szCs w:val="28"/>
        </w:rPr>
        <w:t>. Организация водопроводно-канализационного хозяйства вправе осуществить временное прекращение или ограничение холодного водоснабжения абонента только в случаях, установленных Федеральным законом «О водоснабжении и водоотведении», при условии соблюдения порядка временного прекращения или ограничения холодного водоснабжения, установленного Правилами холодного водоснабжения и водоотведения.</w:t>
      </w:r>
    </w:p>
    <w:p w:rsidR="002F75A0" w:rsidRDefault="007A67F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979DB">
        <w:rPr>
          <w:rFonts w:ascii="Times New Roman" w:hAnsi="Times New Roman" w:cs="Times New Roman"/>
          <w:sz w:val="28"/>
          <w:szCs w:val="28"/>
        </w:rPr>
        <w:t>. Организация водопроводно-канализационного хозяйства в течение 24 часов с момента временного прекращения или ограничения холодного водоснабжения абонента уведомляет о таком прекращении или ограничении: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абонента;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Исполнительный комитет Елабужского муниципального района;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Управление Федеральной службы по надзору в сфере защиты прав потребителей и благополучия человека по Республике Татарстан (Татарстан);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bCs/>
          <w:sz w:val="28"/>
          <w:szCs w:val="28"/>
        </w:rPr>
        <w:t>Федеральное государственное казенное учреждение «15 отряд федеральной противопожарной службы по Республике Татарстан».</w:t>
      </w:r>
    </w:p>
    <w:p w:rsidR="002F75A0" w:rsidRDefault="007A67F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979DB">
        <w:rPr>
          <w:rFonts w:ascii="Times New Roman" w:hAnsi="Times New Roman" w:cs="Times New Roman"/>
          <w:sz w:val="28"/>
          <w:szCs w:val="28"/>
        </w:rPr>
        <w:t>. Уведомление организации водопроводно-канализационного хозяйства о временном прекращении или ограничении холодного водоснабжения абонента, а также уведомление о снятии такого прекращения или ограничения и возобновлении холодного водоснабжения абонента направляются соответствующим лицам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2F75A0" w:rsidRDefault="002F75A0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F75A0" w:rsidRDefault="004979DB" w:rsidP="00CB1A73">
      <w:pPr>
        <w:spacing w:after="0" w:line="240" w:lineRule="auto"/>
        <w:ind w:left="284" w:right="-2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IX. ПОРЯДОК УВЕДОМЛЕНИЯ ОРГАНИЗАЦИИ</w:t>
      </w:r>
    </w:p>
    <w:p w:rsidR="002F75A0" w:rsidRDefault="004979DB" w:rsidP="00CB1A73">
      <w:pPr>
        <w:spacing w:after="0" w:line="240" w:lineRule="auto"/>
        <w:ind w:left="284" w:right="-2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ВОДОПРОВОДНО-КАНАЛИЗАЦИОННОГО ХОЗЯЙСТВА О ПЕРЕХОДЕ ПРАВ НА ОБЪЕКТЫ, В ОТНОШЕНИИ КОТОРЫХ ОСУЩЕСТВЛЯЕТСЯ</w:t>
      </w:r>
    </w:p>
    <w:p w:rsidR="004371D0" w:rsidRDefault="004979DB" w:rsidP="002C484E">
      <w:pPr>
        <w:spacing w:after="0" w:line="240" w:lineRule="auto"/>
        <w:ind w:left="284" w:right="-2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ВОДОСНАБЖЕНИЕ </w:t>
      </w:r>
    </w:p>
    <w:p w:rsidR="002F75A0" w:rsidRDefault="007A67F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</w:t>
      </w:r>
      <w:r w:rsidR="004979DB">
        <w:rPr>
          <w:rFonts w:ascii="Times New Roman" w:hAnsi="Times New Roman" w:cs="Times New Roman"/>
          <w:sz w:val="28"/>
          <w:szCs w:val="28"/>
        </w:rPr>
        <w:t>. В случае перехода прав на объекты, устройства и сооружения, предназначенные для подключения (присоединения) к централизованным системам холодного, а также предоставления прав владения и (или) пользования такими объектами, устройствами или сооружениями третьим лицам абонент в течение 3 дней со дня наступления одного из указанных событий направляет организации водопроводно-канализационного хозяйства письменное уведомление с указанием лиц, к которым перешли права. Уведомление направляется по почте или нарочным.</w:t>
      </w:r>
    </w:p>
    <w:p w:rsidR="002F75A0" w:rsidRDefault="007A67F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979DB">
        <w:rPr>
          <w:rFonts w:ascii="Times New Roman" w:hAnsi="Times New Roman" w:cs="Times New Roman"/>
          <w:sz w:val="28"/>
          <w:szCs w:val="28"/>
        </w:rPr>
        <w:t>. Уведомление считается полученным организацией водопроводно-канализационного хозяйства с даты почтового уведомления о вручении или с даты подписи уполномоченного представителя организации водопроводно-канализационного хозяйства, свидетельствующей о получении уведомления.</w:t>
      </w:r>
    </w:p>
    <w:p w:rsidR="002F75A0" w:rsidRDefault="002F75A0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F75A0" w:rsidRDefault="004979DB" w:rsidP="00CB1A73">
      <w:pPr>
        <w:spacing w:after="0" w:line="240" w:lineRule="auto"/>
        <w:ind w:left="284" w:right="-2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X. УСЛОВИЯ ВОДОСНАБЖЕНИЯ  ИНЫХ ЛИЦ, </w:t>
      </w:r>
    </w:p>
    <w:p w:rsidR="004371D0" w:rsidRDefault="004979DB" w:rsidP="002C484E">
      <w:pPr>
        <w:spacing w:after="0" w:line="240" w:lineRule="auto"/>
        <w:ind w:left="284" w:right="-2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ОБЪЕКТЫ КОТОРЫХ ПОДКЛЮЧЕНЫ К ВОДОПРОВОДНЫМ СЕТЯМ, ПРИНАДЛЕЖАЩИМ АБОНЕНТУ</w:t>
      </w:r>
    </w:p>
    <w:p w:rsidR="002F75A0" w:rsidRDefault="007A67F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979DB">
        <w:rPr>
          <w:rFonts w:ascii="Times New Roman" w:hAnsi="Times New Roman" w:cs="Times New Roman"/>
          <w:sz w:val="28"/>
          <w:szCs w:val="28"/>
        </w:rPr>
        <w:t>. Абонент представляет организации водопроводно-канализационного хозяйства сведения о лицах, объекты которых подключены к водопроводным сетям, принадлежащим абоненту.</w:t>
      </w:r>
    </w:p>
    <w:p w:rsidR="002F75A0" w:rsidRDefault="007A67F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4979DB">
        <w:rPr>
          <w:rFonts w:ascii="Times New Roman" w:hAnsi="Times New Roman" w:cs="Times New Roman"/>
          <w:sz w:val="28"/>
          <w:szCs w:val="28"/>
        </w:rPr>
        <w:t>. Сведения об иных абонентах, объекты которых подключены к водопроводным сетям, принадлежащим абоненту, представляются в письменном виде с указанием наименования лиц, срока подключения, места и схемы подключения, разрешаемого отбора объема холодной воды, наличия узла учета воды, мест отбора проб воды. Организация водопроводно-канализационного хозяйства вправе запросить у абонента иные необходимые сведения и документы.</w:t>
      </w:r>
    </w:p>
    <w:p w:rsidR="002F75A0" w:rsidRDefault="007A67F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4979DB">
        <w:rPr>
          <w:rFonts w:ascii="Times New Roman" w:hAnsi="Times New Roman" w:cs="Times New Roman"/>
          <w:sz w:val="28"/>
          <w:szCs w:val="28"/>
        </w:rPr>
        <w:t>. Организация водопроводно-канализационного хозяйства осуществляет водоснабжение лиц, объекты которых подключены к водопроводным сетям абонента, при условии, что такие лица заключили договор о водоснабжении с организацией водопроводно-канализационного хозяйства.</w:t>
      </w:r>
    </w:p>
    <w:p w:rsidR="002F75A0" w:rsidRDefault="007A67F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4979DB">
        <w:rPr>
          <w:rFonts w:ascii="Times New Roman" w:hAnsi="Times New Roman" w:cs="Times New Roman"/>
          <w:sz w:val="28"/>
          <w:szCs w:val="28"/>
        </w:rPr>
        <w:t>. Организация водопроводно-канализационного хозяйства не несет ответственности за нарушения условий настоящего договора, допущенные в отношении лиц, объекты которых подключены к водопроводным сетям абонента и которые не имеют договора холодного водоснабжения и (или) единого договора холодного водоснабжения и водоотведения с организацией водопроводно-канализационного хозяйства.</w:t>
      </w:r>
    </w:p>
    <w:p w:rsidR="002F75A0" w:rsidRDefault="002F75A0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3E4623" w:rsidRDefault="004979DB" w:rsidP="002C484E">
      <w:pPr>
        <w:spacing w:after="0" w:line="240" w:lineRule="auto"/>
        <w:ind w:left="284" w:right="-2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XI. ПОРЯДОК УРЕГУЛИРОВАНИЯ СПОРОВ И РАЗНОГЛАСИЙ</w:t>
      </w:r>
    </w:p>
    <w:p w:rsidR="002F75A0" w:rsidRDefault="007A67F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4979DB">
        <w:rPr>
          <w:rFonts w:ascii="Times New Roman" w:hAnsi="Times New Roman" w:cs="Times New Roman"/>
          <w:sz w:val="28"/>
          <w:szCs w:val="28"/>
        </w:rPr>
        <w:t>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2F75A0" w:rsidRDefault="007A67F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4979DB">
        <w:rPr>
          <w:rFonts w:ascii="Times New Roman" w:hAnsi="Times New Roman" w:cs="Times New Roman"/>
          <w:sz w:val="28"/>
          <w:szCs w:val="28"/>
        </w:rPr>
        <w:t>. Претензия направляется по адресу стороны, указанному в реквизитах договора, и должна содержать: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сведения о заявителе (наименование, местонахождение, адрес);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содержание спора или разногласий;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сведения об объекте (объектах), в отношении которого возникли спор или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другие сведения по усмотрению стороны.</w:t>
      </w:r>
    </w:p>
    <w:p w:rsidR="002F75A0" w:rsidRDefault="007A67F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4979DB">
        <w:rPr>
          <w:rFonts w:ascii="Times New Roman" w:hAnsi="Times New Roman" w:cs="Times New Roman"/>
          <w:sz w:val="28"/>
          <w:szCs w:val="28"/>
        </w:rPr>
        <w:t>. Сторона, получившая претензию, в течение 5 рабочих дней со дня ее поступления обязана рассмотреть претензию и дать ответ.</w:t>
      </w:r>
    </w:p>
    <w:p w:rsidR="002F75A0" w:rsidRDefault="007A67F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4979DB">
        <w:rPr>
          <w:rFonts w:ascii="Times New Roman" w:hAnsi="Times New Roman" w:cs="Times New Roman"/>
          <w:sz w:val="28"/>
          <w:szCs w:val="28"/>
        </w:rPr>
        <w:t>. Стороны составляют акт об урегулировании спора (разногласий).</w:t>
      </w:r>
    </w:p>
    <w:p w:rsidR="002F75A0" w:rsidRDefault="007A67F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4979DB">
        <w:rPr>
          <w:rFonts w:ascii="Times New Roman" w:hAnsi="Times New Roman" w:cs="Times New Roman"/>
          <w:sz w:val="28"/>
          <w:szCs w:val="28"/>
        </w:rPr>
        <w:t>. В случае недостижения сторонами соглашения спор или разногласия, возникшие в связи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2F75A0" w:rsidRDefault="002F75A0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4371D0" w:rsidRDefault="004979DB" w:rsidP="002C484E">
      <w:pPr>
        <w:spacing w:after="0" w:line="240" w:lineRule="auto"/>
        <w:ind w:left="284" w:right="-2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XII. ОТВЕТСТВЕННОСТЬ СТОРОН</w:t>
      </w:r>
    </w:p>
    <w:p w:rsidR="002F75A0" w:rsidRDefault="007A67F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4979DB">
        <w:rPr>
          <w:rFonts w:ascii="Times New Roman" w:hAnsi="Times New Roman" w:cs="Times New Roman"/>
          <w:sz w:val="28"/>
          <w:szCs w:val="28"/>
        </w:rPr>
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F75A0" w:rsidRDefault="007A67F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4979DB">
        <w:rPr>
          <w:rFonts w:ascii="Times New Roman" w:hAnsi="Times New Roman" w:cs="Times New Roman"/>
          <w:sz w:val="28"/>
          <w:szCs w:val="28"/>
        </w:rPr>
        <w:t>. В случае нарушения организацией водопроводно-канализационного хозяйства требований к качеству питьевой воды, режима подачи холодной воды и (или)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периоде.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организации водопроводно-канализационного хозяйства за качество подаваемой питьевой воды определяется до границы эксплуатационной ответственности по водопроводным сетям абонента и организации водопроводно-канализационного хозяйства, установленной в соответствии с актом о разграничении эксплуатационной ответственности, приведенным в приложении № 2 к настоящему договору.</w:t>
      </w:r>
    </w:p>
    <w:p w:rsidR="002F75A0" w:rsidRDefault="007A67F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4979DB">
        <w:rPr>
          <w:rFonts w:ascii="Times New Roman" w:hAnsi="Times New Roman" w:cs="Times New Roman"/>
          <w:sz w:val="28"/>
          <w:szCs w:val="28"/>
        </w:rPr>
        <w:t>. В случае неисполнения либо ненадлежащего исполнения абонентом обязательств по оплате настоящего договора организация водопроводно-канализационного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:rsidR="002F75A0" w:rsidRDefault="002F75A0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71D0" w:rsidRDefault="004979DB" w:rsidP="002C484E">
      <w:pPr>
        <w:spacing w:after="0" w:line="240" w:lineRule="auto"/>
        <w:ind w:left="284" w:right="-2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XIII. ОБСТОЯТЕЛЬСТВА НЕПРЕОДОЛИМОЙ СИЛЫ</w:t>
      </w:r>
    </w:p>
    <w:p w:rsidR="002F75A0" w:rsidRDefault="007A67F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4979DB">
        <w:rPr>
          <w:rFonts w:ascii="Times New Roman" w:hAnsi="Times New Roman" w:cs="Times New Roman"/>
          <w:sz w:val="28"/>
          <w:szCs w:val="28"/>
        </w:rPr>
        <w:t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2F75A0" w:rsidRDefault="004979DB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2F75A0" w:rsidRDefault="007A67F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4979DB">
        <w:rPr>
          <w:rFonts w:ascii="Times New Roman" w:hAnsi="Times New Roman" w:cs="Times New Roman"/>
          <w:sz w:val="28"/>
          <w:szCs w:val="28"/>
        </w:rPr>
        <w:t>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2F75A0" w:rsidRDefault="002F75A0" w:rsidP="00CB1A73">
      <w:pPr>
        <w:spacing w:after="0" w:line="240" w:lineRule="auto"/>
        <w:ind w:left="284" w:right="-2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1D0" w:rsidRDefault="004979DB" w:rsidP="002C484E">
      <w:pPr>
        <w:spacing w:after="0" w:line="240" w:lineRule="auto"/>
        <w:ind w:left="284" w:right="-2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XIV. ДЕЙСТВИЕ ДОГОВОРА</w:t>
      </w:r>
    </w:p>
    <w:p w:rsidR="00A65943" w:rsidRPr="00A65943" w:rsidRDefault="007A67F7" w:rsidP="00A6594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4979DB">
        <w:rPr>
          <w:rFonts w:ascii="Times New Roman" w:hAnsi="Times New Roman" w:cs="Times New Roman"/>
          <w:sz w:val="28"/>
          <w:szCs w:val="28"/>
        </w:rPr>
        <w:t>. Насто</w:t>
      </w:r>
      <w:r w:rsidR="008D352B">
        <w:rPr>
          <w:rFonts w:ascii="Times New Roman" w:hAnsi="Times New Roman" w:cs="Times New Roman"/>
          <w:sz w:val="28"/>
          <w:szCs w:val="28"/>
        </w:rPr>
        <w:t xml:space="preserve">ящий договор вступает в силу с </w:t>
      </w:r>
      <w:r w:rsidR="004979DB">
        <w:rPr>
          <w:rFonts w:ascii="Times New Roman" w:hAnsi="Times New Roman" w:cs="Times New Roman"/>
          <w:sz w:val="28"/>
          <w:szCs w:val="28"/>
        </w:rPr>
        <w:t>момента подписания и согласно п.2 ст.425 ГК РФ распространяет свое действие на правоотношения Сторо</w:t>
      </w:r>
      <w:r w:rsidR="00521BBF">
        <w:rPr>
          <w:rFonts w:ascii="Times New Roman" w:hAnsi="Times New Roman" w:cs="Times New Roman"/>
          <w:sz w:val="28"/>
          <w:szCs w:val="28"/>
        </w:rPr>
        <w:t>н, возникшие в период с 01</w:t>
      </w:r>
      <w:r w:rsidR="00BF551F">
        <w:rPr>
          <w:rFonts w:ascii="Times New Roman" w:hAnsi="Times New Roman" w:cs="Times New Roman"/>
          <w:sz w:val="28"/>
          <w:szCs w:val="28"/>
        </w:rPr>
        <w:t xml:space="preserve"> </w:t>
      </w:r>
      <w:r w:rsidR="00961A1A">
        <w:rPr>
          <w:rFonts w:ascii="Times New Roman" w:hAnsi="Times New Roman" w:cs="Times New Roman"/>
          <w:sz w:val="28"/>
          <w:szCs w:val="28"/>
        </w:rPr>
        <w:t>июня</w:t>
      </w:r>
      <w:r w:rsidR="004979DB">
        <w:rPr>
          <w:rFonts w:ascii="Times New Roman" w:hAnsi="Times New Roman" w:cs="Times New Roman"/>
          <w:sz w:val="28"/>
          <w:szCs w:val="28"/>
        </w:rPr>
        <w:t xml:space="preserve"> </w:t>
      </w:r>
      <w:r w:rsidR="00521BBF">
        <w:rPr>
          <w:rFonts w:ascii="Times New Roman" w:hAnsi="Times New Roman" w:cs="Times New Roman"/>
          <w:sz w:val="28"/>
          <w:szCs w:val="28"/>
        </w:rPr>
        <w:t>2020</w:t>
      </w:r>
      <w:r w:rsidR="00A95C8D">
        <w:rPr>
          <w:rFonts w:ascii="Times New Roman" w:hAnsi="Times New Roman" w:cs="Times New Roman"/>
          <w:sz w:val="28"/>
          <w:szCs w:val="28"/>
        </w:rPr>
        <w:t xml:space="preserve"> </w:t>
      </w:r>
      <w:r w:rsidR="00A65943">
        <w:rPr>
          <w:rFonts w:ascii="Times New Roman" w:hAnsi="Times New Roman" w:cs="Times New Roman"/>
          <w:sz w:val="28"/>
          <w:szCs w:val="28"/>
        </w:rPr>
        <w:t>года</w:t>
      </w:r>
      <w:r w:rsidR="00A65943" w:rsidRPr="00A65943">
        <w:t xml:space="preserve"> </w:t>
      </w:r>
      <w:r w:rsidR="00A65943" w:rsidRPr="00A65943">
        <w:rPr>
          <w:rFonts w:ascii="Times New Roman" w:hAnsi="Times New Roman" w:cs="Times New Roman"/>
          <w:sz w:val="28"/>
          <w:szCs w:val="28"/>
        </w:rPr>
        <w:t xml:space="preserve">и действует до достижения максимальной суммы договора, указанной в п. 7 договора.  </w:t>
      </w:r>
    </w:p>
    <w:p w:rsidR="002F75A0" w:rsidRDefault="00A65943" w:rsidP="00A6594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65943">
        <w:rPr>
          <w:rFonts w:ascii="Times New Roman" w:hAnsi="Times New Roman" w:cs="Times New Roman"/>
          <w:sz w:val="28"/>
          <w:szCs w:val="28"/>
        </w:rPr>
        <w:t>По достижению максимальной суммы договора и при отсутствии заявлений одной из сторон о заключении договора на иных условиях, настоящий договор считается вновь заключенным на неопределенный срок на тех же условиях и максимальную сумму, с учетом положений настоящего пункта.</w:t>
      </w:r>
    </w:p>
    <w:p w:rsidR="002F75A0" w:rsidRDefault="007A67F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4979DB">
        <w:rPr>
          <w:rFonts w:ascii="Times New Roman" w:hAnsi="Times New Roman" w:cs="Times New Roman"/>
          <w:sz w:val="28"/>
          <w:szCs w:val="28"/>
        </w:rPr>
        <w:t>. Настоящий договор закл</w:t>
      </w:r>
      <w:r w:rsidR="002B6A07">
        <w:rPr>
          <w:rFonts w:ascii="Times New Roman" w:hAnsi="Times New Roman" w:cs="Times New Roman"/>
          <w:sz w:val="28"/>
          <w:szCs w:val="28"/>
        </w:rPr>
        <w:t xml:space="preserve">ючен на срок по 31 декабря </w:t>
      </w:r>
      <w:r w:rsidR="00521BBF">
        <w:rPr>
          <w:rFonts w:ascii="Times New Roman" w:hAnsi="Times New Roman" w:cs="Times New Roman"/>
          <w:sz w:val="28"/>
          <w:szCs w:val="28"/>
        </w:rPr>
        <w:t>2020</w:t>
      </w:r>
      <w:r w:rsidR="00A95C8D">
        <w:rPr>
          <w:rFonts w:ascii="Times New Roman" w:hAnsi="Times New Roman" w:cs="Times New Roman"/>
          <w:sz w:val="28"/>
          <w:szCs w:val="28"/>
        </w:rPr>
        <w:t xml:space="preserve"> </w:t>
      </w:r>
      <w:r w:rsidR="004979DB">
        <w:rPr>
          <w:rFonts w:ascii="Times New Roman" w:hAnsi="Times New Roman" w:cs="Times New Roman"/>
          <w:sz w:val="28"/>
          <w:szCs w:val="28"/>
        </w:rPr>
        <w:t xml:space="preserve">года.                                                         </w:t>
      </w:r>
    </w:p>
    <w:p w:rsidR="002F75A0" w:rsidRDefault="007A67F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9B1270">
        <w:rPr>
          <w:rFonts w:ascii="Times New Roman" w:hAnsi="Times New Roman" w:cs="Times New Roman"/>
          <w:sz w:val="28"/>
          <w:szCs w:val="28"/>
        </w:rPr>
        <w:t xml:space="preserve">. </w:t>
      </w:r>
      <w:r w:rsidR="004979DB">
        <w:rPr>
          <w:rFonts w:ascii="Times New Roman" w:hAnsi="Times New Roman" w:cs="Times New Roman"/>
          <w:sz w:val="28"/>
          <w:szCs w:val="28"/>
        </w:rPr>
        <w:t>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:rsidR="002F75A0" w:rsidRDefault="007A67F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4979DB">
        <w:rPr>
          <w:rFonts w:ascii="Times New Roman" w:hAnsi="Times New Roman" w:cs="Times New Roman"/>
          <w:sz w:val="28"/>
          <w:szCs w:val="28"/>
        </w:rPr>
        <w:t>. Настоящий договор может быть расторгнут до окончания срока действия настоящего договора по обоюдному согласию сторон.</w:t>
      </w:r>
    </w:p>
    <w:p w:rsidR="002F75A0" w:rsidRDefault="007A67F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4979DB">
        <w:rPr>
          <w:rFonts w:ascii="Times New Roman" w:hAnsi="Times New Roman" w:cs="Times New Roman"/>
          <w:sz w:val="28"/>
          <w:szCs w:val="28"/>
        </w:rPr>
        <w:t>. В случае предусмотренного законодательством Российской Федерации отказа организации водопроводно-канализационного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измененным.</w:t>
      </w:r>
    </w:p>
    <w:p w:rsidR="002F75A0" w:rsidRDefault="002F75A0" w:rsidP="00CB1A73">
      <w:pPr>
        <w:spacing w:after="0" w:line="240" w:lineRule="auto"/>
        <w:ind w:left="284" w:right="-2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1D0" w:rsidRDefault="004979DB" w:rsidP="002C484E">
      <w:pPr>
        <w:spacing w:after="0" w:line="240" w:lineRule="auto"/>
        <w:ind w:left="284" w:right="-2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XV. ПРОЧИЕ УСЛОВИЯ</w:t>
      </w:r>
    </w:p>
    <w:p w:rsidR="002F75A0" w:rsidRDefault="007A67F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4979DB">
        <w:rPr>
          <w:rFonts w:ascii="Times New Roman" w:hAnsi="Times New Roman" w:cs="Times New Roman"/>
          <w:sz w:val="28"/>
          <w:szCs w:val="28"/>
        </w:rPr>
        <w:t>. Изменения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2F75A0" w:rsidRDefault="007A67F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4979DB">
        <w:rPr>
          <w:rFonts w:ascii="Times New Roman" w:hAnsi="Times New Roman" w:cs="Times New Roman"/>
          <w:sz w:val="28"/>
          <w:szCs w:val="28"/>
        </w:rPr>
        <w:t>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2F75A0" w:rsidRDefault="007A67F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4979DB">
        <w:rPr>
          <w:rFonts w:ascii="Times New Roman" w:hAnsi="Times New Roman" w:cs="Times New Roman"/>
          <w:sz w:val="28"/>
          <w:szCs w:val="28"/>
        </w:rPr>
        <w:t xml:space="preserve">. При исполнении настоящего договора стороны обязуются руководствоваться законодательством Российской Федерации, в том числе </w:t>
      </w:r>
      <w:r w:rsidR="004979DB">
        <w:rPr>
          <w:rFonts w:ascii="Times New Roman" w:hAnsi="Times New Roman" w:cs="Times New Roman"/>
          <w:sz w:val="28"/>
          <w:szCs w:val="28"/>
        </w:rPr>
        <w:lastRenderedPageBreak/>
        <w:t>положениями Федерального закона "О водоснабжении и водоотведении", Правилами холодного водоснабжения и водоотведения.</w:t>
      </w:r>
    </w:p>
    <w:p w:rsidR="002F75A0" w:rsidRDefault="007A67F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4979DB">
        <w:rPr>
          <w:rFonts w:ascii="Times New Roman" w:hAnsi="Times New Roman" w:cs="Times New Roman"/>
          <w:sz w:val="28"/>
          <w:szCs w:val="28"/>
        </w:rPr>
        <w:t>. Настоящий договор составлен в 2 экземплярах, имеющих равную юридическую силу.</w:t>
      </w:r>
    </w:p>
    <w:p w:rsidR="002F75A0" w:rsidRDefault="007A67F7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4979DB">
        <w:rPr>
          <w:rFonts w:ascii="Times New Roman" w:hAnsi="Times New Roman" w:cs="Times New Roman"/>
          <w:sz w:val="28"/>
          <w:szCs w:val="28"/>
        </w:rPr>
        <w:t>. Приложения к настоящему договору являются его неотъемлемой частью.</w:t>
      </w:r>
    </w:p>
    <w:p w:rsidR="002F75A0" w:rsidRDefault="002F75A0" w:rsidP="00CB1A73">
      <w:pPr>
        <w:spacing w:after="0" w:line="240" w:lineRule="auto"/>
        <w:ind w:left="284" w:right="-2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446EF5" w:rsidRDefault="004979DB" w:rsidP="00CB1A73">
      <w:pPr>
        <w:spacing w:after="0" w:line="240" w:lineRule="auto"/>
        <w:ind w:left="284" w:right="-2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>VI. АДРЕСА И РЕКВИЗИТЫ СТОРОН</w:t>
      </w:r>
    </w:p>
    <w:tbl>
      <w:tblPr>
        <w:tblStyle w:val="af2"/>
        <w:tblW w:w="10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752"/>
      </w:tblGrid>
      <w:tr w:rsidR="002F75A0" w:rsidTr="001A39CB">
        <w:tc>
          <w:tcPr>
            <w:tcW w:w="5495" w:type="dxa"/>
          </w:tcPr>
          <w:p w:rsidR="002B6A07" w:rsidRDefault="002B6A07" w:rsidP="009B1270">
            <w:pPr>
              <w:widowControl w:val="0"/>
              <w:autoSpaceDE w:val="0"/>
              <w:autoSpaceDN w:val="0"/>
              <w:adjustRightInd w:val="0"/>
              <w:ind w:right="-2"/>
              <w:rPr>
                <w:rStyle w:val="FontStyle50"/>
                <w:rFonts w:ascii="Times New Roman" w:hAnsi="Times New Roman" w:cs="Times New Roman"/>
                <w:sz w:val="28"/>
                <w:szCs w:val="28"/>
              </w:rPr>
            </w:pPr>
          </w:p>
          <w:p w:rsidR="00B30631" w:rsidRPr="00B30631" w:rsidRDefault="00B30631" w:rsidP="00572C34">
            <w:pPr>
              <w:widowControl w:val="0"/>
              <w:autoSpaceDE w:val="0"/>
              <w:autoSpaceDN w:val="0"/>
              <w:adjustRightInd w:val="0"/>
              <w:ind w:left="284" w:right="-2"/>
              <w:rPr>
                <w:rStyle w:val="FontStyle50"/>
                <w:rFonts w:ascii="Times New Roman" w:hAnsi="Times New Roman" w:cs="Times New Roman"/>
                <w:sz w:val="28"/>
                <w:szCs w:val="28"/>
              </w:rPr>
            </w:pPr>
            <w:r w:rsidRPr="00B30631">
              <w:rPr>
                <w:rStyle w:val="FontStyle50"/>
                <w:rFonts w:ascii="Times New Roman" w:hAnsi="Times New Roman" w:cs="Times New Roman"/>
                <w:sz w:val="28"/>
                <w:szCs w:val="28"/>
              </w:rPr>
              <w:t>Организация водопроводно-канализационного хозяйства</w:t>
            </w:r>
          </w:p>
          <w:p w:rsidR="00B30631" w:rsidRPr="00B30631" w:rsidRDefault="00B30631" w:rsidP="00572C34">
            <w:pPr>
              <w:widowControl w:val="0"/>
              <w:autoSpaceDE w:val="0"/>
              <w:autoSpaceDN w:val="0"/>
              <w:adjustRightInd w:val="0"/>
              <w:ind w:left="284" w:right="-2"/>
              <w:rPr>
                <w:rStyle w:val="FontStyle50"/>
                <w:rFonts w:ascii="Times New Roman" w:hAnsi="Times New Roman" w:cs="Times New Roman"/>
                <w:sz w:val="28"/>
                <w:szCs w:val="28"/>
              </w:rPr>
            </w:pPr>
            <w:r w:rsidRPr="00B30631">
              <w:rPr>
                <w:rStyle w:val="FontStyle50"/>
                <w:rFonts w:ascii="Times New Roman" w:hAnsi="Times New Roman" w:cs="Times New Roman"/>
                <w:sz w:val="28"/>
                <w:szCs w:val="28"/>
              </w:rPr>
              <w:t>АО «ОЭЗ ППТ «Алабуга»</w:t>
            </w:r>
          </w:p>
          <w:p w:rsidR="002B6A07" w:rsidRDefault="002B6A07" w:rsidP="00572C34">
            <w:pPr>
              <w:widowControl w:val="0"/>
              <w:autoSpaceDE w:val="0"/>
              <w:autoSpaceDN w:val="0"/>
              <w:adjustRightInd w:val="0"/>
              <w:ind w:left="284" w:right="-2"/>
              <w:rPr>
                <w:rStyle w:val="FontStyle50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2106F" w:rsidRDefault="0042106F" w:rsidP="00572C34">
            <w:pPr>
              <w:widowControl w:val="0"/>
              <w:autoSpaceDE w:val="0"/>
              <w:autoSpaceDN w:val="0"/>
              <w:adjustRightInd w:val="0"/>
              <w:ind w:left="284" w:right="-2"/>
              <w:rPr>
                <w:rStyle w:val="FontStyle50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42106F" w:rsidRDefault="0042106F" w:rsidP="00572C34">
            <w:pPr>
              <w:widowControl w:val="0"/>
              <w:autoSpaceDE w:val="0"/>
              <w:autoSpaceDN w:val="0"/>
              <w:adjustRightInd w:val="0"/>
              <w:ind w:left="284" w:right="-2"/>
              <w:rPr>
                <w:rStyle w:val="FontStyle50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30631" w:rsidRPr="00B30631" w:rsidRDefault="00B30631" w:rsidP="00572C34">
            <w:pPr>
              <w:widowControl w:val="0"/>
              <w:autoSpaceDE w:val="0"/>
              <w:autoSpaceDN w:val="0"/>
              <w:adjustRightInd w:val="0"/>
              <w:ind w:left="284" w:right="-2"/>
              <w:rPr>
                <w:rStyle w:val="FontStyle50"/>
                <w:rFonts w:ascii="Times New Roman" w:hAnsi="Times New Roman" w:cs="Times New Roman"/>
                <w:sz w:val="28"/>
                <w:szCs w:val="28"/>
              </w:rPr>
            </w:pPr>
            <w:r w:rsidRPr="00B30631">
              <w:rPr>
                <w:rStyle w:val="FontStyle50"/>
                <w:rFonts w:ascii="Times New Roman" w:hAnsi="Times New Roman" w:cs="Times New Roman"/>
                <w:b w:val="0"/>
                <w:sz w:val="28"/>
                <w:szCs w:val="28"/>
              </w:rPr>
              <w:t>____________________ /</w:t>
            </w:r>
            <w:r w:rsidR="0042106F">
              <w:rPr>
                <w:rStyle w:val="FontStyle50"/>
                <w:rFonts w:ascii="Times New Roman" w:hAnsi="Times New Roman" w:cs="Times New Roman"/>
                <w:b w:val="0"/>
                <w:sz w:val="28"/>
                <w:szCs w:val="28"/>
              </w:rPr>
              <w:t>___________</w:t>
            </w:r>
            <w:r w:rsidRPr="00B30631">
              <w:rPr>
                <w:rStyle w:val="FontStyle50"/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2F75A0" w:rsidRPr="00B30631" w:rsidRDefault="00B30631" w:rsidP="00572C34">
            <w:pPr>
              <w:ind w:left="284" w:right="-2"/>
              <w:rPr>
                <w:rStyle w:val="FontStyle50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30631">
              <w:rPr>
                <w:rStyle w:val="FontStyle50"/>
                <w:rFonts w:ascii="Times New Roman" w:hAnsi="Times New Roman" w:cs="Times New Roman"/>
                <w:b w:val="0"/>
                <w:sz w:val="28"/>
                <w:szCs w:val="28"/>
              </w:rPr>
              <w:t>М.П.</w:t>
            </w:r>
          </w:p>
        </w:tc>
        <w:tc>
          <w:tcPr>
            <w:tcW w:w="4752" w:type="dxa"/>
          </w:tcPr>
          <w:p w:rsidR="002B6A07" w:rsidRDefault="002B6A07" w:rsidP="00CB1A73">
            <w:pPr>
              <w:ind w:left="284" w:right="-2" w:firstLine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4CD1" w:rsidRDefault="003B4CD1" w:rsidP="0042106F">
            <w:pPr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Абонент</w:t>
            </w:r>
          </w:p>
          <w:p w:rsidR="003B4CD1" w:rsidRDefault="003B4CD1" w:rsidP="0042106F">
            <w:pPr>
              <w:ind w:left="387"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0229" w:rsidRDefault="00D00229" w:rsidP="0042106F">
            <w:pPr>
              <w:pStyle w:val="Style11"/>
              <w:spacing w:line="240" w:lineRule="auto"/>
              <w:ind w:right="-2"/>
              <w:jc w:val="left"/>
              <w:rPr>
                <w:rStyle w:val="FontStyle56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06F" w:rsidRDefault="0042106F" w:rsidP="0042106F">
            <w:pPr>
              <w:pStyle w:val="Style11"/>
              <w:spacing w:line="240" w:lineRule="auto"/>
              <w:ind w:right="-2"/>
              <w:jc w:val="left"/>
              <w:rPr>
                <w:rStyle w:val="FontStyle56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06F" w:rsidRPr="00D00229" w:rsidRDefault="0042106F" w:rsidP="0042106F">
            <w:pPr>
              <w:pStyle w:val="Style11"/>
              <w:spacing w:line="240" w:lineRule="auto"/>
              <w:ind w:right="-2"/>
              <w:jc w:val="left"/>
              <w:rPr>
                <w:rStyle w:val="FontStyle56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106F" w:rsidRDefault="0042106F" w:rsidP="0042106F">
            <w:pPr>
              <w:pStyle w:val="Style11"/>
              <w:spacing w:line="240" w:lineRule="auto"/>
              <w:ind w:right="-2"/>
              <w:jc w:val="lef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</w:p>
          <w:p w:rsidR="00D00229" w:rsidRPr="001A39CB" w:rsidRDefault="00961A1A" w:rsidP="0042106F">
            <w:pPr>
              <w:pStyle w:val="Style11"/>
              <w:spacing w:line="240" w:lineRule="auto"/>
              <w:ind w:right="-2"/>
              <w:jc w:val="lef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____________/</w:t>
            </w:r>
            <w:r w:rsidR="0042106F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A002EE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D00229" w:rsidRPr="001A39CB" w:rsidRDefault="00D00229" w:rsidP="0042106F">
            <w:pPr>
              <w:pStyle w:val="Style11"/>
              <w:spacing w:line="240" w:lineRule="auto"/>
              <w:ind w:right="-2"/>
              <w:jc w:val="left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 w:rsidRPr="001A39CB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2F75A0" w:rsidRDefault="002F75A0" w:rsidP="00594AB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75A0" w:rsidRDefault="004979DB" w:rsidP="00CB1A73">
      <w:pPr>
        <w:pageBreakBefore/>
        <w:spacing w:after="0" w:line="240" w:lineRule="auto"/>
        <w:ind w:left="284" w:right="-2" w:firstLine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2F75A0" w:rsidRDefault="004979DB" w:rsidP="00CB1A73">
      <w:pPr>
        <w:spacing w:after="0" w:line="240" w:lineRule="auto"/>
        <w:ind w:left="284" w:right="-2" w:firstLine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договору холодного водоснабжения </w:t>
      </w:r>
    </w:p>
    <w:p w:rsidR="002F75A0" w:rsidRDefault="004979DB" w:rsidP="00CB1A73">
      <w:pPr>
        <w:spacing w:after="0" w:line="240" w:lineRule="auto"/>
        <w:ind w:left="284" w:right="-2" w:firstLine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№ОЭЗ- _</w:t>
      </w:r>
      <w:r w:rsidR="003C386E">
        <w:rPr>
          <w:rFonts w:ascii="Times New Roman" w:hAnsi="Times New Roman" w:cs="Times New Roman"/>
          <w:sz w:val="28"/>
          <w:szCs w:val="28"/>
        </w:rPr>
        <w:t>____ /___</w:t>
      </w:r>
      <w:r w:rsidR="00CD159D">
        <w:rPr>
          <w:rFonts w:ascii="Times New Roman" w:hAnsi="Times New Roman" w:cs="Times New Roman"/>
          <w:sz w:val="28"/>
          <w:szCs w:val="28"/>
        </w:rPr>
        <w:t xml:space="preserve">от "__" __________ </w:t>
      </w:r>
      <w:r w:rsidR="00521BB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F75A0" w:rsidRDefault="002F75A0" w:rsidP="00CB1A73">
      <w:pPr>
        <w:spacing w:after="0" w:line="240" w:lineRule="auto"/>
        <w:ind w:left="284" w:right="-2" w:firstLine="283"/>
        <w:jc w:val="right"/>
        <w:rPr>
          <w:rFonts w:ascii="Times New Roman" w:hAnsi="Times New Roman" w:cs="Times New Roman"/>
          <w:sz w:val="28"/>
          <w:szCs w:val="28"/>
        </w:rPr>
      </w:pPr>
    </w:p>
    <w:p w:rsidR="002F75A0" w:rsidRDefault="004979DB" w:rsidP="00CB1A73">
      <w:pPr>
        <w:spacing w:after="0" w:line="240" w:lineRule="auto"/>
        <w:ind w:left="284" w:right="-2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режиме подачи холодной воды (гарантированного объема подачи воды (в том числе на нужды пожаротушения), гарантированного уровня давления холодной воды в системе водоснабжения в месте присоединения)</w:t>
      </w:r>
    </w:p>
    <w:p w:rsidR="002F75A0" w:rsidRDefault="002F75A0" w:rsidP="00CB1A73">
      <w:pPr>
        <w:spacing w:after="0" w:line="240" w:lineRule="auto"/>
        <w:ind w:left="284" w:right="-2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2F75A0" w:rsidRDefault="003C386E" w:rsidP="00CB1A73">
      <w:pPr>
        <w:spacing w:after="0" w:line="240" w:lineRule="auto"/>
        <w:ind w:left="284" w:right="-2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установлен с «01</w:t>
      </w:r>
      <w:r w:rsidR="004979DB">
        <w:rPr>
          <w:rFonts w:ascii="Times New Roman" w:hAnsi="Times New Roman" w:cs="Times New Roman"/>
          <w:sz w:val="28"/>
          <w:szCs w:val="28"/>
        </w:rPr>
        <w:t xml:space="preserve">» </w:t>
      </w:r>
      <w:r w:rsidR="00A002EE">
        <w:rPr>
          <w:rFonts w:ascii="Times New Roman" w:hAnsi="Times New Roman" w:cs="Times New Roman"/>
          <w:sz w:val="28"/>
          <w:szCs w:val="28"/>
        </w:rPr>
        <w:t>июн</w:t>
      </w:r>
      <w:r w:rsidR="00AC10C2">
        <w:rPr>
          <w:rFonts w:ascii="Times New Roman" w:hAnsi="Times New Roman" w:cs="Times New Roman"/>
          <w:sz w:val="28"/>
          <w:szCs w:val="28"/>
        </w:rPr>
        <w:t>я</w:t>
      </w:r>
      <w:r w:rsidR="004979DB">
        <w:rPr>
          <w:rFonts w:ascii="Times New Roman" w:hAnsi="Times New Roman" w:cs="Times New Roman"/>
          <w:sz w:val="28"/>
          <w:szCs w:val="28"/>
        </w:rPr>
        <w:t xml:space="preserve"> </w:t>
      </w:r>
      <w:r w:rsidR="00521BBF">
        <w:rPr>
          <w:rFonts w:ascii="Times New Roman" w:hAnsi="Times New Roman" w:cs="Times New Roman"/>
          <w:sz w:val="28"/>
          <w:szCs w:val="28"/>
        </w:rPr>
        <w:t>2020</w:t>
      </w:r>
      <w:r w:rsidR="004979DB">
        <w:rPr>
          <w:rFonts w:ascii="Times New Roman" w:hAnsi="Times New Roman" w:cs="Times New Roman"/>
          <w:sz w:val="28"/>
          <w:szCs w:val="28"/>
        </w:rPr>
        <w:t xml:space="preserve"> г. по «31»</w:t>
      </w:r>
      <w:r w:rsidR="00CD159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521BBF">
        <w:rPr>
          <w:rFonts w:ascii="Times New Roman" w:hAnsi="Times New Roman" w:cs="Times New Roman"/>
          <w:sz w:val="28"/>
          <w:szCs w:val="28"/>
        </w:rPr>
        <w:t>2020</w:t>
      </w:r>
      <w:r w:rsidR="004979DB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pPr w:leftFromText="180" w:rightFromText="180" w:vertAnchor="text" w:horzAnchor="margin" w:tblpXSpec="center" w:tblpY="251"/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126"/>
        <w:gridCol w:w="2268"/>
        <w:gridCol w:w="2268"/>
      </w:tblGrid>
      <w:tr w:rsidR="008579C6" w:rsidTr="003E4623">
        <w:trPr>
          <w:trHeight w:val="344"/>
          <w:jc w:val="center"/>
        </w:trPr>
        <w:tc>
          <w:tcPr>
            <w:tcW w:w="675" w:type="dxa"/>
            <w:vAlign w:val="center"/>
          </w:tcPr>
          <w:p w:rsidR="008579C6" w:rsidRDefault="008579C6" w:rsidP="00890C2C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  <w:vAlign w:val="center"/>
          </w:tcPr>
          <w:p w:rsidR="008579C6" w:rsidRDefault="008579C6" w:rsidP="00890C2C">
            <w:pPr>
              <w:spacing w:after="0" w:line="240" w:lineRule="auto"/>
              <w:ind w:left="284" w:right="-2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126" w:type="dxa"/>
            <w:vAlign w:val="center"/>
          </w:tcPr>
          <w:p w:rsidR="008579C6" w:rsidRDefault="008579C6" w:rsidP="00890C2C">
            <w:pPr>
              <w:spacing w:after="0" w:line="240" w:lineRule="auto"/>
              <w:ind w:left="-104"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Гарантированный объем подачи холодной воды, куб. м/год</w:t>
            </w:r>
          </w:p>
        </w:tc>
        <w:tc>
          <w:tcPr>
            <w:tcW w:w="2268" w:type="dxa"/>
            <w:vAlign w:val="center"/>
          </w:tcPr>
          <w:p w:rsidR="008579C6" w:rsidRDefault="008579C6" w:rsidP="00890C2C">
            <w:pPr>
              <w:spacing w:after="0" w:line="240" w:lineRule="auto"/>
              <w:ind w:left="-109"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Гарантированный объем подачи холодной воды на нужды пожаротушения, л/с</w:t>
            </w:r>
          </w:p>
        </w:tc>
        <w:tc>
          <w:tcPr>
            <w:tcW w:w="2268" w:type="dxa"/>
            <w:vAlign w:val="center"/>
          </w:tcPr>
          <w:p w:rsidR="008579C6" w:rsidRDefault="008579C6" w:rsidP="00890C2C">
            <w:pPr>
              <w:spacing w:after="0" w:line="240" w:lineRule="auto"/>
              <w:ind w:right="-2" w:firstLine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Гарантированный уровень давления холодной воды в централизованной системе водоснабжения в месте присоединения</w:t>
            </w:r>
          </w:p>
        </w:tc>
      </w:tr>
      <w:tr w:rsidR="008579C6" w:rsidTr="003E4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9C6" w:rsidRDefault="008579C6" w:rsidP="00890C2C">
            <w:pPr>
              <w:spacing w:after="0" w:line="240" w:lineRule="auto"/>
              <w:ind w:left="284" w:right="-2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9C6" w:rsidRPr="00C6598E" w:rsidRDefault="008579C6" w:rsidP="00A002EE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9C6" w:rsidRPr="004856C8" w:rsidRDefault="008579C6" w:rsidP="00890C2C">
            <w:pPr>
              <w:spacing w:after="0" w:line="240" w:lineRule="auto"/>
              <w:ind w:left="-104"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9C6" w:rsidRPr="004856C8" w:rsidRDefault="00890C2C" w:rsidP="00890C2C">
            <w:pPr>
              <w:spacing w:after="0" w:line="240" w:lineRule="auto"/>
              <w:ind w:left="284" w:right="-2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8579C6" w:rsidRPr="0048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9C6" w:rsidRPr="004856C8" w:rsidRDefault="008579C6" w:rsidP="00890C2C">
            <w:pPr>
              <w:spacing w:after="0" w:line="240" w:lineRule="auto"/>
              <w:ind w:left="284" w:right="-2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 МПа</w:t>
            </w:r>
          </w:p>
        </w:tc>
      </w:tr>
    </w:tbl>
    <w:p w:rsidR="002F75A0" w:rsidRDefault="002F75A0" w:rsidP="00CB1A73">
      <w:pPr>
        <w:spacing w:after="0" w:line="240" w:lineRule="auto"/>
        <w:ind w:left="284" w:right="-2" w:firstLine="283"/>
        <w:jc w:val="center"/>
        <w:rPr>
          <w:rFonts w:ascii="Times New Roman" w:hAnsi="Times New Roman" w:cs="Times New Roman"/>
          <w:sz w:val="28"/>
          <w:szCs w:val="28"/>
        </w:rPr>
      </w:pPr>
    </w:p>
    <w:p w:rsidR="002F75A0" w:rsidRDefault="002F75A0" w:rsidP="00CB1A73">
      <w:pPr>
        <w:spacing w:after="0" w:line="240" w:lineRule="auto"/>
        <w:ind w:left="284" w:right="-2" w:firstLine="283"/>
        <w:rPr>
          <w:rFonts w:ascii="Times New Roman" w:hAnsi="Times New Roman" w:cs="Times New Roman"/>
          <w:sz w:val="24"/>
          <w:szCs w:val="24"/>
        </w:rPr>
      </w:pPr>
    </w:p>
    <w:p w:rsidR="002F75A0" w:rsidRDefault="002F75A0" w:rsidP="00CB1A73">
      <w:pPr>
        <w:spacing w:after="0" w:line="240" w:lineRule="auto"/>
        <w:ind w:left="284" w:right="-2" w:firstLine="283"/>
        <w:rPr>
          <w:rFonts w:ascii="Times New Roman" w:hAnsi="Times New Roman" w:cs="Times New Roman"/>
          <w:sz w:val="28"/>
          <w:szCs w:val="28"/>
        </w:rPr>
      </w:pPr>
    </w:p>
    <w:p w:rsidR="002F75A0" w:rsidRDefault="002F75A0" w:rsidP="00CB1A73">
      <w:pPr>
        <w:spacing w:after="0" w:line="240" w:lineRule="auto"/>
        <w:ind w:left="284" w:right="-2" w:firstLine="283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536"/>
      </w:tblGrid>
      <w:tr w:rsidR="002F75A0">
        <w:tc>
          <w:tcPr>
            <w:tcW w:w="5812" w:type="dxa"/>
          </w:tcPr>
          <w:p w:rsidR="002F75A0" w:rsidRDefault="004979DB" w:rsidP="000C0E8F">
            <w:pPr>
              <w:ind w:left="284"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водопроводно-канализационного хозяйства</w:t>
            </w:r>
          </w:p>
          <w:p w:rsidR="002F75A0" w:rsidRDefault="002F75A0" w:rsidP="000C0E8F">
            <w:pPr>
              <w:ind w:left="284" w:right="-2" w:firstLine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5A0" w:rsidRDefault="002F75A0" w:rsidP="000C0E8F">
            <w:pPr>
              <w:ind w:left="284" w:right="-2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E8F" w:rsidRDefault="000C0E8F" w:rsidP="000C0E8F">
            <w:pPr>
              <w:ind w:left="284" w:right="-2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E8F" w:rsidRDefault="000C0E8F" w:rsidP="000C0E8F">
            <w:pPr>
              <w:ind w:right="-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979DB">
              <w:rPr>
                <w:rFonts w:ascii="Times New Roman" w:hAnsi="Times New Roman" w:cs="Times New Roman"/>
                <w:sz w:val="28"/>
                <w:szCs w:val="28"/>
              </w:rPr>
              <w:t>_______________ /</w:t>
            </w:r>
            <w:r w:rsidR="001D0ABB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4979D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2F75A0" w:rsidRPr="00065D00" w:rsidRDefault="000C0E8F" w:rsidP="000C0E8F">
            <w:pPr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979DB" w:rsidRPr="00065D00">
              <w:rPr>
                <w:rStyle w:val="FontStyle50"/>
                <w:rFonts w:ascii="Times New Roman" w:hAnsi="Times New Roman" w:cs="Times New Roman"/>
                <w:b w:val="0"/>
                <w:sz w:val="28"/>
                <w:szCs w:val="28"/>
              </w:rPr>
              <w:t>М.П.</w:t>
            </w:r>
          </w:p>
        </w:tc>
        <w:tc>
          <w:tcPr>
            <w:tcW w:w="4536" w:type="dxa"/>
            <w:shd w:val="clear" w:color="auto" w:fill="auto"/>
          </w:tcPr>
          <w:p w:rsidR="002F75A0" w:rsidRDefault="004979DB" w:rsidP="00CB1A73">
            <w:pPr>
              <w:pStyle w:val="Style11"/>
              <w:spacing w:line="240" w:lineRule="auto"/>
              <w:ind w:left="284" w:right="-2" w:firstLine="283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Абонент</w:t>
            </w:r>
          </w:p>
          <w:p w:rsidR="002F75A0" w:rsidRDefault="002F75A0" w:rsidP="00CB1A73">
            <w:pPr>
              <w:ind w:left="284" w:right="-2" w:firstLine="283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</w:p>
          <w:p w:rsidR="002F75A0" w:rsidRDefault="002F75A0" w:rsidP="00CB1A73">
            <w:pPr>
              <w:ind w:left="284" w:right="-2" w:firstLine="283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</w:p>
          <w:p w:rsidR="000C0E8F" w:rsidRDefault="000C0E8F" w:rsidP="001D0ABB">
            <w:pPr>
              <w:ind w:right="-2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</w:p>
          <w:p w:rsidR="001D0ABB" w:rsidRDefault="001D0ABB" w:rsidP="001D0ABB">
            <w:pPr>
              <w:ind w:right="-2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</w:p>
          <w:p w:rsidR="002F75A0" w:rsidRDefault="000C0E8F" w:rsidP="00CB1A73">
            <w:pPr>
              <w:ind w:left="284" w:right="-2" w:firstLine="283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>_____________/________</w:t>
            </w:r>
            <w:r w:rsidR="004979DB"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 xml:space="preserve">__/   </w:t>
            </w:r>
          </w:p>
          <w:p w:rsidR="002F75A0" w:rsidRPr="00065D00" w:rsidRDefault="004979DB" w:rsidP="00CB1A73">
            <w:pPr>
              <w:ind w:left="284" w:right="-2" w:firstLine="283"/>
              <w:rPr>
                <w:b/>
                <w:sz w:val="28"/>
                <w:szCs w:val="28"/>
                <w:highlight w:val="yellow"/>
              </w:rPr>
            </w:pPr>
            <w:r>
              <w:rPr>
                <w:rStyle w:val="FontStyle5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5D00">
              <w:rPr>
                <w:rStyle w:val="FontStyle50"/>
                <w:rFonts w:ascii="Times New Roman" w:hAnsi="Times New Roman" w:cs="Times New Roman"/>
                <w:b w:val="0"/>
                <w:sz w:val="28"/>
                <w:szCs w:val="28"/>
              </w:rPr>
              <w:t>М.П.</w:t>
            </w:r>
          </w:p>
        </w:tc>
      </w:tr>
    </w:tbl>
    <w:p w:rsidR="00446EF5" w:rsidRDefault="00446EF5" w:rsidP="00CB1A73">
      <w:pPr>
        <w:pageBreakBefore/>
        <w:spacing w:after="0" w:line="240" w:lineRule="auto"/>
        <w:ind w:left="284" w:right="-2" w:firstLine="283"/>
        <w:jc w:val="right"/>
        <w:rPr>
          <w:rFonts w:ascii="Times New Roman" w:hAnsi="Times New Roman" w:cs="Times New Roman"/>
          <w:sz w:val="28"/>
          <w:szCs w:val="28"/>
        </w:rPr>
        <w:sectPr w:rsidR="00446EF5" w:rsidSect="006F7D99">
          <w:footerReference w:type="default" r:id="rId11"/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446EF5" w:rsidRDefault="002C17FD" w:rsidP="00CB1A73">
      <w:pPr>
        <w:pageBreakBefore/>
        <w:spacing w:after="0" w:line="240" w:lineRule="auto"/>
        <w:ind w:left="284" w:right="-2" w:firstLine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N 4</w:t>
      </w:r>
    </w:p>
    <w:p w:rsidR="00446EF5" w:rsidRDefault="00446EF5" w:rsidP="00CB1A73">
      <w:pPr>
        <w:spacing w:after="0" w:line="240" w:lineRule="auto"/>
        <w:ind w:left="284" w:right="-2" w:firstLine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договору холодного водоснабжения </w:t>
      </w:r>
    </w:p>
    <w:p w:rsidR="00446EF5" w:rsidRDefault="0010407B" w:rsidP="00CB1A73">
      <w:pPr>
        <w:spacing w:after="0" w:line="240" w:lineRule="auto"/>
        <w:ind w:left="284" w:right="-2" w:firstLine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№ОЭЗ- _____ /</w:t>
      </w:r>
      <w:r w:rsidR="00065D0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от "__" __________ </w:t>
      </w:r>
      <w:r w:rsidR="00521BBF">
        <w:rPr>
          <w:rFonts w:ascii="Times New Roman" w:hAnsi="Times New Roman" w:cs="Times New Roman"/>
          <w:sz w:val="28"/>
          <w:szCs w:val="28"/>
        </w:rPr>
        <w:t>2020</w:t>
      </w:r>
      <w:r w:rsidR="00446EF5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pPr w:leftFromText="180" w:rightFromText="180" w:vertAnchor="text" w:horzAnchor="margin" w:tblpXSpec="center" w:tblpY="692"/>
        <w:tblW w:w="15276" w:type="dxa"/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1418"/>
        <w:gridCol w:w="1417"/>
        <w:gridCol w:w="1276"/>
        <w:gridCol w:w="1134"/>
        <w:gridCol w:w="1559"/>
        <w:gridCol w:w="993"/>
        <w:gridCol w:w="992"/>
        <w:gridCol w:w="992"/>
        <w:gridCol w:w="851"/>
      </w:tblGrid>
      <w:tr w:rsidR="00866CCF" w:rsidRPr="00A9698E" w:rsidTr="00866CCF">
        <w:trPr>
          <w:trHeight w:val="315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CCF" w:rsidRPr="00A9698E" w:rsidRDefault="00866CCF" w:rsidP="00866CCF">
            <w:pPr>
              <w:spacing w:after="0" w:line="240" w:lineRule="auto"/>
              <w:ind w:left="284"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</w:tr>
      <w:tr w:rsidR="00866CCF" w:rsidRPr="00A9698E" w:rsidTr="00866CCF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CCF" w:rsidRPr="00A9698E" w:rsidRDefault="00866CCF" w:rsidP="00866CCF">
            <w:pPr>
              <w:spacing w:after="0" w:line="240" w:lineRule="auto"/>
              <w:ind w:left="284" w:right="-2"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CCF" w:rsidRPr="00A9698E" w:rsidRDefault="00866CCF" w:rsidP="00866C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CCF" w:rsidRPr="00A9698E" w:rsidRDefault="00866CCF" w:rsidP="00866CCF">
            <w:pPr>
              <w:spacing w:after="0" w:line="240" w:lineRule="auto"/>
              <w:ind w:left="284" w:right="-2"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CCF" w:rsidRPr="00A9698E" w:rsidRDefault="00866CCF" w:rsidP="00866CCF">
            <w:pPr>
              <w:spacing w:after="0" w:line="240" w:lineRule="auto"/>
              <w:ind w:left="284" w:right="-2"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CCF" w:rsidRPr="00A9698E" w:rsidRDefault="00866CCF" w:rsidP="00866CCF">
            <w:pPr>
              <w:spacing w:after="0" w:line="240" w:lineRule="auto"/>
              <w:ind w:left="284" w:right="-2"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CCF" w:rsidRPr="00A9698E" w:rsidRDefault="00866CCF" w:rsidP="00866C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CCF" w:rsidRPr="00A9698E" w:rsidRDefault="00866CCF" w:rsidP="00866CCF">
            <w:pPr>
              <w:spacing w:after="0" w:line="240" w:lineRule="auto"/>
              <w:ind w:left="284" w:right="-2"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CCF" w:rsidRPr="00A9698E" w:rsidRDefault="00866CCF" w:rsidP="00866CCF">
            <w:pPr>
              <w:spacing w:after="0" w:line="240" w:lineRule="auto"/>
              <w:ind w:left="284" w:right="-2"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CCF" w:rsidRPr="00A9698E" w:rsidRDefault="00866CCF" w:rsidP="00866CCF">
            <w:pPr>
              <w:spacing w:after="0" w:line="240" w:lineRule="auto"/>
              <w:ind w:left="284" w:right="-2"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CCF" w:rsidRPr="00A9698E" w:rsidRDefault="00866CCF" w:rsidP="00866C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CCF" w:rsidRPr="00A9698E" w:rsidRDefault="00866CCF" w:rsidP="00866CC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9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866CCF" w:rsidRPr="00A9698E" w:rsidTr="00866CCF">
        <w:trPr>
          <w:trHeight w:val="1036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CF" w:rsidRPr="008F51B3" w:rsidRDefault="00866CCF" w:rsidP="00866CCF">
            <w:pPr>
              <w:spacing w:after="0" w:line="240" w:lineRule="auto"/>
              <w:ind w:left="284" w:right="-2" w:firstLine="28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объекта, адрес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CF" w:rsidRPr="008F51B3" w:rsidRDefault="00866CCF" w:rsidP="00866CCF">
            <w:pPr>
              <w:spacing w:after="0" w:line="240" w:lineRule="auto"/>
              <w:ind w:left="-112" w:right="-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Показания приборов учета на начало подачи ресурса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CF" w:rsidRPr="008F51B3" w:rsidRDefault="00866CCF" w:rsidP="00866CCF">
            <w:pPr>
              <w:spacing w:after="0" w:line="240" w:lineRule="auto"/>
              <w:ind w:left="-112" w:right="-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опломбирования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CF" w:rsidRPr="008F51B3" w:rsidRDefault="00866CCF" w:rsidP="00866CCF">
            <w:pPr>
              <w:spacing w:after="0" w:line="240" w:lineRule="auto"/>
              <w:ind w:left="-112" w:right="-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очередной поверки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CF" w:rsidRPr="008F51B3" w:rsidRDefault="00866CCF" w:rsidP="00866CCF">
            <w:pPr>
              <w:spacing w:after="0" w:line="240" w:lineRule="auto"/>
              <w:ind w:left="-112" w:right="-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Месторасположение узла учета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CF" w:rsidRPr="008F51B3" w:rsidRDefault="00866CCF" w:rsidP="00866CCF">
            <w:pPr>
              <w:spacing w:after="0" w:line="240" w:lineRule="auto"/>
              <w:ind w:left="-112" w:right="-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Диаметр прибора учета, 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CF" w:rsidRPr="008F51B3" w:rsidRDefault="00866CCF" w:rsidP="00866CCF">
            <w:pPr>
              <w:spacing w:after="0" w:line="240" w:lineRule="auto"/>
              <w:ind w:left="-112" w:right="-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Марка и заводской номер прибора учета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CF" w:rsidRPr="008F51B3" w:rsidRDefault="00866CCF" w:rsidP="00866CCF">
            <w:pPr>
              <w:spacing w:after="0" w:line="240" w:lineRule="auto"/>
              <w:ind w:left="-112" w:right="-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паспорт прилагается (указать количество листов)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CF" w:rsidRPr="008F51B3" w:rsidRDefault="00866CCF" w:rsidP="00866CCF">
            <w:pPr>
              <w:spacing w:after="0" w:line="240" w:lineRule="auto"/>
              <w:ind w:left="-112" w:right="-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Месторасположение места отбора проб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CF" w:rsidRPr="008F51B3" w:rsidRDefault="00866CCF" w:rsidP="00866CCF">
            <w:pPr>
              <w:spacing w:after="0" w:line="240" w:lineRule="auto"/>
              <w:ind w:left="-112" w:right="-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</w:t>
            </w:r>
            <w:r w:rsidRPr="008F5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ристика места отбора проб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CCF" w:rsidRPr="008F51B3" w:rsidRDefault="00866CCF" w:rsidP="00866CCF">
            <w:pPr>
              <w:spacing w:after="0" w:line="240" w:lineRule="auto"/>
              <w:ind w:left="-112" w:right="-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F51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Частота отбора проб</w:t>
            </w:r>
          </w:p>
        </w:tc>
      </w:tr>
      <w:tr w:rsidR="00866CCF" w:rsidRPr="00A9698E" w:rsidTr="00866CCF">
        <w:trPr>
          <w:trHeight w:val="64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CF" w:rsidRDefault="00866CCF" w:rsidP="00866CCF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CF" w:rsidRDefault="00866CCF" w:rsidP="0086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CF" w:rsidRDefault="00866CCF" w:rsidP="0086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CF" w:rsidRDefault="00866CCF" w:rsidP="0086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CF" w:rsidRDefault="00866CCF" w:rsidP="0086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CF" w:rsidRDefault="00866CCF" w:rsidP="0086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CF" w:rsidRDefault="00866CCF" w:rsidP="0086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CF" w:rsidRDefault="00866CCF" w:rsidP="0086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CF" w:rsidRDefault="00866CCF" w:rsidP="0086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CF" w:rsidRDefault="00866CCF" w:rsidP="0086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CF" w:rsidRDefault="00866CCF" w:rsidP="0086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66CCF" w:rsidRPr="00A9698E" w:rsidTr="00866CCF">
        <w:trPr>
          <w:trHeight w:val="64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CCF" w:rsidRPr="003F6847" w:rsidRDefault="00866CCF" w:rsidP="00866CCF">
            <w:pPr>
              <w:spacing w:after="0" w:line="240" w:lineRule="auto"/>
              <w:ind w:right="-2"/>
              <w:rPr>
                <w:rStyle w:val="FontStyle4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CF" w:rsidRDefault="00866CCF" w:rsidP="0086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CF" w:rsidRDefault="00866CCF" w:rsidP="0086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CF" w:rsidRDefault="00866CCF" w:rsidP="0086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CF" w:rsidRDefault="00866CCF" w:rsidP="0086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CF" w:rsidRDefault="00866CCF" w:rsidP="0086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ABB" w:rsidRDefault="00866CCF" w:rsidP="001D0A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66CCF" w:rsidRDefault="00866CCF" w:rsidP="00866CCF">
            <w:pPr>
              <w:spacing w:after="0" w:line="240" w:lineRule="auto"/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CF" w:rsidRDefault="00866CCF" w:rsidP="0086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CF" w:rsidRDefault="00866CCF" w:rsidP="0086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CF" w:rsidRDefault="00866CCF" w:rsidP="0086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CF" w:rsidRDefault="00866CCF" w:rsidP="00866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6F354F" w:rsidRDefault="006F354F" w:rsidP="00CB1A73">
      <w:pPr>
        <w:spacing w:after="0" w:line="240" w:lineRule="auto"/>
        <w:ind w:left="284" w:right="-2" w:firstLine="283"/>
        <w:jc w:val="right"/>
        <w:rPr>
          <w:rFonts w:ascii="Times New Roman" w:hAnsi="Times New Roman" w:cs="Times New Roman"/>
          <w:sz w:val="28"/>
          <w:szCs w:val="28"/>
        </w:rPr>
      </w:pPr>
    </w:p>
    <w:p w:rsidR="00446EF5" w:rsidRDefault="00446EF5" w:rsidP="00CB1A73">
      <w:pPr>
        <w:spacing w:after="0" w:line="240" w:lineRule="auto"/>
        <w:ind w:left="284" w:right="-2" w:firstLine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об узлах учета и приборах учета воды, сточных вод и местах отбора проб воды, сточных вод</w:t>
      </w:r>
    </w:p>
    <w:p w:rsidR="00F9119C" w:rsidRDefault="00F9119C" w:rsidP="00CB1A73">
      <w:pPr>
        <w:spacing w:after="0" w:line="240" w:lineRule="auto"/>
        <w:ind w:left="284" w:right="-2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pPr w:leftFromText="180" w:rightFromText="180" w:vertAnchor="text" w:horzAnchor="margin" w:tblpXSpec="center" w:tblpY="5"/>
        <w:tblW w:w="13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5158"/>
      </w:tblGrid>
      <w:tr w:rsidR="00F9119C" w:rsidTr="00F9119C">
        <w:tc>
          <w:tcPr>
            <w:tcW w:w="8364" w:type="dxa"/>
          </w:tcPr>
          <w:p w:rsidR="00F9119C" w:rsidRDefault="00F9119C" w:rsidP="00F9119C">
            <w:pPr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19C" w:rsidRDefault="00F9119C" w:rsidP="00F9119C">
            <w:pPr>
              <w:ind w:left="284" w:right="-2" w:firstLine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водопроводно-</w:t>
            </w:r>
          </w:p>
          <w:p w:rsidR="00F9119C" w:rsidRPr="00F9119C" w:rsidRDefault="00F9119C" w:rsidP="00F9119C">
            <w:pPr>
              <w:ind w:left="284" w:right="-2" w:firstLine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канализационного хозяйства</w:t>
            </w:r>
          </w:p>
          <w:p w:rsidR="00F9119C" w:rsidRDefault="00F9119C" w:rsidP="00F9119C">
            <w:pPr>
              <w:ind w:left="284" w:right="-2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19C" w:rsidRDefault="00F9119C" w:rsidP="00F9119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F9119C" w:rsidRDefault="00F9119C" w:rsidP="00F9119C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___________________ /</w:t>
            </w:r>
            <w:r w:rsidR="001D0ABB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9119C" w:rsidRPr="001B7B6B" w:rsidRDefault="00F9119C" w:rsidP="00F9119C">
            <w:pPr>
              <w:ind w:left="284" w:right="-2" w:firstLine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7B6B">
              <w:rPr>
                <w:rStyle w:val="FontStyle50"/>
                <w:rFonts w:ascii="Times New Roman" w:hAnsi="Times New Roman" w:cs="Times New Roman"/>
                <w:b w:val="0"/>
                <w:sz w:val="28"/>
                <w:szCs w:val="28"/>
              </w:rPr>
              <w:t>М.П.</w:t>
            </w:r>
          </w:p>
        </w:tc>
        <w:tc>
          <w:tcPr>
            <w:tcW w:w="5158" w:type="dxa"/>
            <w:shd w:val="clear" w:color="auto" w:fill="auto"/>
          </w:tcPr>
          <w:p w:rsidR="00F9119C" w:rsidRDefault="00F9119C" w:rsidP="00F9119C">
            <w:pPr>
              <w:pStyle w:val="Style11"/>
              <w:tabs>
                <w:tab w:val="left" w:pos="3668"/>
              </w:tabs>
              <w:spacing w:line="240" w:lineRule="auto"/>
              <w:ind w:right="-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19C" w:rsidRDefault="00F9119C" w:rsidP="00F9119C">
            <w:pPr>
              <w:pStyle w:val="Style11"/>
              <w:tabs>
                <w:tab w:val="left" w:pos="3668"/>
              </w:tabs>
              <w:spacing w:line="240" w:lineRule="auto"/>
              <w:ind w:right="-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Абонент</w:t>
            </w:r>
          </w:p>
          <w:p w:rsidR="00F9119C" w:rsidRDefault="00F9119C" w:rsidP="00F9119C">
            <w:pPr>
              <w:pStyle w:val="Style11"/>
              <w:spacing w:line="240" w:lineRule="auto"/>
              <w:ind w:left="284" w:right="-2" w:firstLine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19C" w:rsidRDefault="00F9119C" w:rsidP="00F9119C">
            <w:pPr>
              <w:pStyle w:val="Style11"/>
              <w:spacing w:line="240" w:lineRule="auto"/>
              <w:ind w:left="284" w:right="-2" w:firstLine="28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119C" w:rsidRDefault="00F9119C" w:rsidP="00F9119C">
            <w:pPr>
              <w:ind w:left="284" w:right="-2" w:firstLine="283"/>
              <w:jc w:val="both"/>
              <w:rPr>
                <w:rStyle w:val="FontStyle49"/>
                <w:rFonts w:ascii="Times New Roman" w:hAnsi="Times New Roman" w:cs="Times New Roman"/>
                <w:sz w:val="28"/>
                <w:szCs w:val="28"/>
              </w:rPr>
            </w:pPr>
          </w:p>
          <w:p w:rsidR="00A425AE" w:rsidRDefault="00F9119C" w:rsidP="00A425AE">
            <w:pPr>
              <w:ind w:right="-2"/>
              <w:jc w:val="both"/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56"/>
                <w:rFonts w:ascii="Times New Roman" w:hAnsi="Times New Roman" w:cs="Times New Roman"/>
                <w:sz w:val="28"/>
                <w:szCs w:val="28"/>
              </w:rPr>
              <w:t xml:space="preserve">________________/___________   </w:t>
            </w:r>
          </w:p>
          <w:p w:rsidR="00F9119C" w:rsidRPr="00706B28" w:rsidRDefault="00F9119C" w:rsidP="00A425AE">
            <w:pPr>
              <w:ind w:right="-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FontStyle50"/>
                <w:rFonts w:ascii="Times New Roman" w:hAnsi="Times New Roman" w:cs="Times New Roman"/>
                <w:b w:val="0"/>
                <w:sz w:val="28"/>
                <w:szCs w:val="28"/>
              </w:rPr>
              <w:t>М.П</w:t>
            </w:r>
          </w:p>
        </w:tc>
      </w:tr>
    </w:tbl>
    <w:p w:rsidR="00866CCF" w:rsidRDefault="00866CCF" w:rsidP="00CB1A73">
      <w:pPr>
        <w:spacing w:after="0" w:line="240" w:lineRule="auto"/>
        <w:ind w:left="284" w:right="-2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E21" w:rsidRDefault="00514E21" w:rsidP="00CB1A73">
      <w:pPr>
        <w:ind w:left="284" w:firstLine="283"/>
      </w:pPr>
    </w:p>
    <w:p w:rsidR="00446EF5" w:rsidRDefault="00446EF5" w:rsidP="00706B28">
      <w:pPr>
        <w:pageBreakBefore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  <w:sectPr w:rsidR="00446EF5" w:rsidSect="00954249">
          <w:pgSz w:w="16838" w:h="11906" w:orient="landscape"/>
          <w:pgMar w:top="1134" w:right="567" w:bottom="567" w:left="1418" w:header="709" w:footer="709" w:gutter="0"/>
          <w:cols w:space="708"/>
          <w:docGrid w:linePitch="360"/>
        </w:sectPr>
      </w:pPr>
    </w:p>
    <w:p w:rsidR="002F75A0" w:rsidRDefault="002F75A0" w:rsidP="00B339A6">
      <w:pPr>
        <w:pageBreakBefore/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sectPr w:rsidR="002F75A0" w:rsidSect="006F7D99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C59" w:rsidRDefault="001F7C59" w:rsidP="002F75A0">
      <w:pPr>
        <w:spacing w:after="0" w:line="240" w:lineRule="auto"/>
      </w:pPr>
      <w:r>
        <w:separator/>
      </w:r>
    </w:p>
  </w:endnote>
  <w:endnote w:type="continuationSeparator" w:id="0">
    <w:p w:rsidR="001F7C59" w:rsidRDefault="001F7C59" w:rsidP="002F7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7059478"/>
    </w:sdtPr>
    <w:sdtEndPr/>
    <w:sdtContent>
      <w:p w:rsidR="00021614" w:rsidRDefault="00AB74C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10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1614" w:rsidRDefault="0002161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C59" w:rsidRDefault="001F7C59" w:rsidP="002F75A0">
      <w:pPr>
        <w:spacing w:after="0" w:line="240" w:lineRule="auto"/>
      </w:pPr>
      <w:r>
        <w:separator/>
      </w:r>
    </w:p>
  </w:footnote>
  <w:footnote w:type="continuationSeparator" w:id="0">
    <w:p w:rsidR="001F7C59" w:rsidRDefault="001F7C59" w:rsidP="002F7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06648"/>
    <w:multiLevelType w:val="hybridMultilevel"/>
    <w:tmpl w:val="872E57CC"/>
    <w:lvl w:ilvl="0" w:tplc="83E46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591"/>
    <w:rsid w:val="00003820"/>
    <w:rsid w:val="00021614"/>
    <w:rsid w:val="000218DB"/>
    <w:rsid w:val="00025251"/>
    <w:rsid w:val="0003431D"/>
    <w:rsid w:val="0003512B"/>
    <w:rsid w:val="00035C69"/>
    <w:rsid w:val="0003662B"/>
    <w:rsid w:val="00044D68"/>
    <w:rsid w:val="00050211"/>
    <w:rsid w:val="000601F1"/>
    <w:rsid w:val="00065D00"/>
    <w:rsid w:val="000670B6"/>
    <w:rsid w:val="00074076"/>
    <w:rsid w:val="00080A9C"/>
    <w:rsid w:val="0009039E"/>
    <w:rsid w:val="000A2374"/>
    <w:rsid w:val="000B05CD"/>
    <w:rsid w:val="000C0E8F"/>
    <w:rsid w:val="000D0846"/>
    <w:rsid w:val="000D234A"/>
    <w:rsid w:val="000D3704"/>
    <w:rsid w:val="000E0447"/>
    <w:rsid w:val="000E248F"/>
    <w:rsid w:val="000F488C"/>
    <w:rsid w:val="001028D5"/>
    <w:rsid w:val="0010407B"/>
    <w:rsid w:val="00123959"/>
    <w:rsid w:val="0012628A"/>
    <w:rsid w:val="001313DC"/>
    <w:rsid w:val="0014325B"/>
    <w:rsid w:val="00145D9F"/>
    <w:rsid w:val="00155973"/>
    <w:rsid w:val="00163631"/>
    <w:rsid w:val="00165F3D"/>
    <w:rsid w:val="00167C30"/>
    <w:rsid w:val="0017067A"/>
    <w:rsid w:val="00173BC3"/>
    <w:rsid w:val="00177152"/>
    <w:rsid w:val="00182530"/>
    <w:rsid w:val="00190956"/>
    <w:rsid w:val="001A39CB"/>
    <w:rsid w:val="001B0BB9"/>
    <w:rsid w:val="001B7051"/>
    <w:rsid w:val="001B7B6B"/>
    <w:rsid w:val="001C10DD"/>
    <w:rsid w:val="001C1D47"/>
    <w:rsid w:val="001C4DAD"/>
    <w:rsid w:val="001D0ABB"/>
    <w:rsid w:val="001D6E05"/>
    <w:rsid w:val="001E014B"/>
    <w:rsid w:val="001F715D"/>
    <w:rsid w:val="001F7C59"/>
    <w:rsid w:val="0021063C"/>
    <w:rsid w:val="0021090C"/>
    <w:rsid w:val="002138B1"/>
    <w:rsid w:val="002436CE"/>
    <w:rsid w:val="00257E0B"/>
    <w:rsid w:val="00260215"/>
    <w:rsid w:val="002663A6"/>
    <w:rsid w:val="00267F19"/>
    <w:rsid w:val="00272783"/>
    <w:rsid w:val="00273E9C"/>
    <w:rsid w:val="00274A50"/>
    <w:rsid w:val="002848FB"/>
    <w:rsid w:val="00293BE0"/>
    <w:rsid w:val="002979BE"/>
    <w:rsid w:val="002A7ADC"/>
    <w:rsid w:val="002B6A07"/>
    <w:rsid w:val="002C17FD"/>
    <w:rsid w:val="002C484E"/>
    <w:rsid w:val="002E2210"/>
    <w:rsid w:val="002E3290"/>
    <w:rsid w:val="002E7CBA"/>
    <w:rsid w:val="002F75A0"/>
    <w:rsid w:val="002F7C0E"/>
    <w:rsid w:val="003215A7"/>
    <w:rsid w:val="0032190C"/>
    <w:rsid w:val="00335DCD"/>
    <w:rsid w:val="003361C2"/>
    <w:rsid w:val="0035240D"/>
    <w:rsid w:val="00354F50"/>
    <w:rsid w:val="00366B43"/>
    <w:rsid w:val="00376275"/>
    <w:rsid w:val="00380CBF"/>
    <w:rsid w:val="00382DB3"/>
    <w:rsid w:val="00383805"/>
    <w:rsid w:val="003B0D33"/>
    <w:rsid w:val="003B2B86"/>
    <w:rsid w:val="003B4CD1"/>
    <w:rsid w:val="003C386E"/>
    <w:rsid w:val="003C4B93"/>
    <w:rsid w:val="003D10FB"/>
    <w:rsid w:val="003D2531"/>
    <w:rsid w:val="003E4623"/>
    <w:rsid w:val="003E47B9"/>
    <w:rsid w:val="003F36AD"/>
    <w:rsid w:val="003F6847"/>
    <w:rsid w:val="00403776"/>
    <w:rsid w:val="0040567A"/>
    <w:rsid w:val="00410122"/>
    <w:rsid w:val="00410BCD"/>
    <w:rsid w:val="00411367"/>
    <w:rsid w:val="00415210"/>
    <w:rsid w:val="00416867"/>
    <w:rsid w:val="0042106F"/>
    <w:rsid w:val="0042150C"/>
    <w:rsid w:val="004371D0"/>
    <w:rsid w:val="00446EF5"/>
    <w:rsid w:val="00451251"/>
    <w:rsid w:val="0045208A"/>
    <w:rsid w:val="004526CF"/>
    <w:rsid w:val="00454F96"/>
    <w:rsid w:val="00455C17"/>
    <w:rsid w:val="00466BB3"/>
    <w:rsid w:val="004707B1"/>
    <w:rsid w:val="00473591"/>
    <w:rsid w:val="00482E6B"/>
    <w:rsid w:val="00486A27"/>
    <w:rsid w:val="00496287"/>
    <w:rsid w:val="004979DB"/>
    <w:rsid w:val="004B3C36"/>
    <w:rsid w:val="004B50C7"/>
    <w:rsid w:val="004C4414"/>
    <w:rsid w:val="004D65BB"/>
    <w:rsid w:val="004F1244"/>
    <w:rsid w:val="004F4D8F"/>
    <w:rsid w:val="005025D0"/>
    <w:rsid w:val="00514E21"/>
    <w:rsid w:val="00521BBF"/>
    <w:rsid w:val="00562D64"/>
    <w:rsid w:val="00572C34"/>
    <w:rsid w:val="00587E31"/>
    <w:rsid w:val="00594ABC"/>
    <w:rsid w:val="005B0BB2"/>
    <w:rsid w:val="005C4952"/>
    <w:rsid w:val="005D2908"/>
    <w:rsid w:val="005E4C63"/>
    <w:rsid w:val="005F0975"/>
    <w:rsid w:val="005F3B36"/>
    <w:rsid w:val="006016CB"/>
    <w:rsid w:val="00604F42"/>
    <w:rsid w:val="00606604"/>
    <w:rsid w:val="00636860"/>
    <w:rsid w:val="006433AF"/>
    <w:rsid w:val="00654C7B"/>
    <w:rsid w:val="00656381"/>
    <w:rsid w:val="006618CD"/>
    <w:rsid w:val="00661EA4"/>
    <w:rsid w:val="006631CF"/>
    <w:rsid w:val="0067268D"/>
    <w:rsid w:val="006777CB"/>
    <w:rsid w:val="0068160F"/>
    <w:rsid w:val="0069646B"/>
    <w:rsid w:val="006A1D37"/>
    <w:rsid w:val="006A6A3A"/>
    <w:rsid w:val="006B2320"/>
    <w:rsid w:val="006C7DD1"/>
    <w:rsid w:val="006D7BE0"/>
    <w:rsid w:val="006F34F1"/>
    <w:rsid w:val="006F354F"/>
    <w:rsid w:val="006F7D99"/>
    <w:rsid w:val="00706B28"/>
    <w:rsid w:val="0071410F"/>
    <w:rsid w:val="00715C55"/>
    <w:rsid w:val="00716B8A"/>
    <w:rsid w:val="007177F9"/>
    <w:rsid w:val="007231DC"/>
    <w:rsid w:val="00724D01"/>
    <w:rsid w:val="00736E98"/>
    <w:rsid w:val="007424B3"/>
    <w:rsid w:val="00742F9E"/>
    <w:rsid w:val="00745064"/>
    <w:rsid w:val="0076043D"/>
    <w:rsid w:val="00770E6E"/>
    <w:rsid w:val="007A369F"/>
    <w:rsid w:val="007A67F7"/>
    <w:rsid w:val="007B5543"/>
    <w:rsid w:val="007C08AC"/>
    <w:rsid w:val="007D4592"/>
    <w:rsid w:val="007F50B5"/>
    <w:rsid w:val="00810D5A"/>
    <w:rsid w:val="00811874"/>
    <w:rsid w:val="00834CA2"/>
    <w:rsid w:val="00836993"/>
    <w:rsid w:val="00837B33"/>
    <w:rsid w:val="0085365B"/>
    <w:rsid w:val="00856751"/>
    <w:rsid w:val="008579C6"/>
    <w:rsid w:val="00866CCF"/>
    <w:rsid w:val="00890C2C"/>
    <w:rsid w:val="008949E1"/>
    <w:rsid w:val="008956DC"/>
    <w:rsid w:val="008A5D38"/>
    <w:rsid w:val="008D352B"/>
    <w:rsid w:val="008D7F23"/>
    <w:rsid w:val="008F51B3"/>
    <w:rsid w:val="0091524B"/>
    <w:rsid w:val="00945B30"/>
    <w:rsid w:val="009528FF"/>
    <w:rsid w:val="00954249"/>
    <w:rsid w:val="00961A1A"/>
    <w:rsid w:val="009630B4"/>
    <w:rsid w:val="009730ED"/>
    <w:rsid w:val="00974366"/>
    <w:rsid w:val="00994C8D"/>
    <w:rsid w:val="009B1270"/>
    <w:rsid w:val="009B416F"/>
    <w:rsid w:val="009F0837"/>
    <w:rsid w:val="009F2982"/>
    <w:rsid w:val="00A002EE"/>
    <w:rsid w:val="00A023AD"/>
    <w:rsid w:val="00A07A04"/>
    <w:rsid w:val="00A202F6"/>
    <w:rsid w:val="00A425AE"/>
    <w:rsid w:val="00A62E0A"/>
    <w:rsid w:val="00A64D1B"/>
    <w:rsid w:val="00A65943"/>
    <w:rsid w:val="00A95C8D"/>
    <w:rsid w:val="00AA6FC2"/>
    <w:rsid w:val="00AB2986"/>
    <w:rsid w:val="00AB74C4"/>
    <w:rsid w:val="00AC07C5"/>
    <w:rsid w:val="00AC10C2"/>
    <w:rsid w:val="00AE52F9"/>
    <w:rsid w:val="00AE6E5A"/>
    <w:rsid w:val="00AF243D"/>
    <w:rsid w:val="00B10650"/>
    <w:rsid w:val="00B16B98"/>
    <w:rsid w:val="00B2487C"/>
    <w:rsid w:val="00B30631"/>
    <w:rsid w:val="00B3195B"/>
    <w:rsid w:val="00B339A6"/>
    <w:rsid w:val="00B41C1C"/>
    <w:rsid w:val="00B528EB"/>
    <w:rsid w:val="00B61EA3"/>
    <w:rsid w:val="00B718C6"/>
    <w:rsid w:val="00B90AB3"/>
    <w:rsid w:val="00B9232E"/>
    <w:rsid w:val="00B94592"/>
    <w:rsid w:val="00BB269E"/>
    <w:rsid w:val="00BC15B5"/>
    <w:rsid w:val="00BC5D79"/>
    <w:rsid w:val="00BE5E29"/>
    <w:rsid w:val="00BE5E2F"/>
    <w:rsid w:val="00BF551F"/>
    <w:rsid w:val="00C030A4"/>
    <w:rsid w:val="00C1422A"/>
    <w:rsid w:val="00C16E31"/>
    <w:rsid w:val="00C244F0"/>
    <w:rsid w:val="00C24AC4"/>
    <w:rsid w:val="00C259FF"/>
    <w:rsid w:val="00C541CA"/>
    <w:rsid w:val="00C8624F"/>
    <w:rsid w:val="00CA0E9F"/>
    <w:rsid w:val="00CB1A73"/>
    <w:rsid w:val="00CD159D"/>
    <w:rsid w:val="00CE38BF"/>
    <w:rsid w:val="00CE60FD"/>
    <w:rsid w:val="00CE7CD7"/>
    <w:rsid w:val="00CF1056"/>
    <w:rsid w:val="00CF1D9B"/>
    <w:rsid w:val="00D00229"/>
    <w:rsid w:val="00D1378B"/>
    <w:rsid w:val="00D2011C"/>
    <w:rsid w:val="00D2122A"/>
    <w:rsid w:val="00D46244"/>
    <w:rsid w:val="00D56712"/>
    <w:rsid w:val="00D57A7E"/>
    <w:rsid w:val="00D60592"/>
    <w:rsid w:val="00D671E8"/>
    <w:rsid w:val="00D7523B"/>
    <w:rsid w:val="00D8122D"/>
    <w:rsid w:val="00D927FE"/>
    <w:rsid w:val="00D94C01"/>
    <w:rsid w:val="00DC5996"/>
    <w:rsid w:val="00DE4E46"/>
    <w:rsid w:val="00DE4E79"/>
    <w:rsid w:val="00E0675C"/>
    <w:rsid w:val="00E12E81"/>
    <w:rsid w:val="00E25035"/>
    <w:rsid w:val="00E34542"/>
    <w:rsid w:val="00E60527"/>
    <w:rsid w:val="00EA0BB2"/>
    <w:rsid w:val="00EA5606"/>
    <w:rsid w:val="00EB61A0"/>
    <w:rsid w:val="00EC6D34"/>
    <w:rsid w:val="00EE6E66"/>
    <w:rsid w:val="00EF3610"/>
    <w:rsid w:val="00F120CE"/>
    <w:rsid w:val="00F17538"/>
    <w:rsid w:val="00F62FCC"/>
    <w:rsid w:val="00F80E88"/>
    <w:rsid w:val="00F81CF9"/>
    <w:rsid w:val="00F91089"/>
    <w:rsid w:val="00F9119C"/>
    <w:rsid w:val="00F921C2"/>
    <w:rsid w:val="00FA3E6E"/>
    <w:rsid w:val="00FA3F12"/>
    <w:rsid w:val="00FA7666"/>
    <w:rsid w:val="00FC2D0D"/>
    <w:rsid w:val="00FC3C98"/>
    <w:rsid w:val="00FC4C29"/>
    <w:rsid w:val="00FE6F0D"/>
    <w:rsid w:val="00FF0638"/>
    <w:rsid w:val="00FF22EE"/>
    <w:rsid w:val="00FF2CE3"/>
    <w:rsid w:val="00FF7DFB"/>
    <w:rsid w:val="370E45D2"/>
    <w:rsid w:val="57E9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8C1E4-CE6C-4020-9958-F646B023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5A0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2F75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2F75A0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unhideWhenUsed/>
    <w:rsid w:val="002F75A0"/>
    <w:rPr>
      <w:b/>
      <w:bCs/>
    </w:rPr>
  </w:style>
  <w:style w:type="paragraph" w:styleId="a9">
    <w:name w:val="footer"/>
    <w:basedOn w:val="a"/>
    <w:link w:val="aa"/>
    <w:uiPriority w:val="99"/>
    <w:unhideWhenUsed/>
    <w:rsid w:val="002F75A0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note text"/>
    <w:basedOn w:val="a"/>
    <w:link w:val="ac"/>
    <w:uiPriority w:val="99"/>
    <w:unhideWhenUsed/>
    <w:rsid w:val="002F75A0"/>
    <w:pPr>
      <w:spacing w:after="0" w:line="240" w:lineRule="auto"/>
    </w:pPr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qFormat/>
    <w:rsid w:val="002F75A0"/>
    <w:pPr>
      <w:tabs>
        <w:tab w:val="center" w:pos="4677"/>
        <w:tab w:val="right" w:pos="9355"/>
      </w:tabs>
      <w:spacing w:after="0" w:line="240" w:lineRule="auto"/>
    </w:pPr>
  </w:style>
  <w:style w:type="character" w:styleId="af">
    <w:name w:val="annotation reference"/>
    <w:basedOn w:val="a0"/>
    <w:uiPriority w:val="99"/>
    <w:unhideWhenUsed/>
    <w:rsid w:val="002F75A0"/>
    <w:rPr>
      <w:sz w:val="16"/>
      <w:szCs w:val="16"/>
    </w:rPr>
  </w:style>
  <w:style w:type="character" w:styleId="af0">
    <w:name w:val="footnote reference"/>
    <w:basedOn w:val="a0"/>
    <w:uiPriority w:val="99"/>
    <w:unhideWhenUsed/>
    <w:qFormat/>
    <w:rsid w:val="002F75A0"/>
    <w:rPr>
      <w:vertAlign w:val="superscript"/>
    </w:rPr>
  </w:style>
  <w:style w:type="character" w:styleId="af1">
    <w:name w:val="Hyperlink"/>
    <w:basedOn w:val="a0"/>
    <w:uiPriority w:val="99"/>
    <w:unhideWhenUsed/>
    <w:rsid w:val="002F75A0"/>
    <w:rPr>
      <w:color w:val="0000FF"/>
      <w:u w:val="single"/>
    </w:rPr>
  </w:style>
  <w:style w:type="table" w:styleId="af2">
    <w:name w:val="Table Grid"/>
    <w:basedOn w:val="a1"/>
    <w:uiPriority w:val="59"/>
    <w:qFormat/>
    <w:rsid w:val="002F7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2F75A0"/>
    <w:rPr>
      <w:rFonts w:ascii="Tahoma" w:hAnsi="Tahoma" w:cs="Tahoma"/>
      <w:sz w:val="16"/>
      <w:szCs w:val="16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F75A0"/>
    <w:rPr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F75A0"/>
    <w:rPr>
      <w:b/>
      <w:bCs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F75A0"/>
    <w:rPr>
      <w:sz w:val="20"/>
      <w:szCs w:val="20"/>
    </w:rPr>
  </w:style>
  <w:style w:type="paragraph" w:customStyle="1" w:styleId="ConsPlusNormal">
    <w:name w:val="ConsPlusNormal"/>
    <w:uiPriority w:val="99"/>
    <w:qFormat/>
    <w:rsid w:val="002F75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uiPriority w:val="34"/>
    <w:qFormat/>
    <w:rsid w:val="002F75A0"/>
    <w:pPr>
      <w:ind w:left="720"/>
      <w:contextualSpacing/>
    </w:pPr>
  </w:style>
  <w:style w:type="paragraph" w:customStyle="1" w:styleId="Style11">
    <w:name w:val="Style11"/>
    <w:basedOn w:val="a"/>
    <w:qFormat/>
    <w:rsid w:val="002F75A0"/>
    <w:pPr>
      <w:widowControl w:val="0"/>
      <w:autoSpaceDE w:val="0"/>
      <w:autoSpaceDN w:val="0"/>
      <w:adjustRightInd w:val="0"/>
      <w:spacing w:after="0" w:line="224" w:lineRule="exact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49">
    <w:name w:val="Font Style49"/>
    <w:basedOn w:val="a0"/>
    <w:qFormat/>
    <w:rsid w:val="002F75A0"/>
    <w:rPr>
      <w:rFonts w:ascii="Courier New" w:hAnsi="Courier New" w:cs="Courier New"/>
      <w:sz w:val="18"/>
      <w:szCs w:val="18"/>
    </w:rPr>
  </w:style>
  <w:style w:type="character" w:customStyle="1" w:styleId="FontStyle50">
    <w:name w:val="Font Style50"/>
    <w:basedOn w:val="a0"/>
    <w:qFormat/>
    <w:rsid w:val="002F75A0"/>
    <w:rPr>
      <w:rFonts w:ascii="Courier New" w:hAnsi="Courier New" w:cs="Courier New"/>
      <w:b/>
      <w:bCs/>
      <w:sz w:val="18"/>
      <w:szCs w:val="18"/>
    </w:rPr>
  </w:style>
  <w:style w:type="character" w:customStyle="1" w:styleId="FontStyle56">
    <w:name w:val="Font Style56"/>
    <w:basedOn w:val="a0"/>
    <w:qFormat/>
    <w:rsid w:val="002F75A0"/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rsid w:val="002F75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2F75A0"/>
  </w:style>
  <w:style w:type="character" w:customStyle="1" w:styleId="aa">
    <w:name w:val="Нижний колонтитул Знак"/>
    <w:basedOn w:val="a0"/>
    <w:link w:val="a9"/>
    <w:uiPriority w:val="99"/>
    <w:rsid w:val="002F75A0"/>
  </w:style>
  <w:style w:type="paragraph" w:styleId="af3">
    <w:name w:val="List Paragraph"/>
    <w:basedOn w:val="a"/>
    <w:uiPriority w:val="99"/>
    <w:unhideWhenUsed/>
    <w:rsid w:val="00003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1jur.ru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13061F-138B-418B-8112-F5E2F7A9C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5293</Words>
  <Characters>30172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Прктикант ЮО</dc:creator>
  <cp:lastModifiedBy>Татьяна Акмалова</cp:lastModifiedBy>
  <cp:revision>179</cp:revision>
  <cp:lastPrinted>2020-07-06T07:36:00Z</cp:lastPrinted>
  <dcterms:created xsi:type="dcterms:W3CDTF">2016-12-20T11:26:00Z</dcterms:created>
  <dcterms:modified xsi:type="dcterms:W3CDTF">2020-12-18T12:06:00Z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